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545B3" w:rsidRDefault="00B140E3" w:rsidP="000545B3">
      <w:pPr>
        <w:jc w:val="center"/>
        <w:rPr>
          <w:rFonts w:ascii="Segoe UI" w:hAnsi="Segoe UI" w:cs="Segoe UI"/>
          <w:b/>
          <w:sz w:val="24"/>
          <w:szCs w:val="24"/>
        </w:rPr>
      </w:pPr>
      <w:r>
        <w:rPr>
          <w:rFonts w:ascii="Segoe UI" w:hAnsi="Segoe UI" w:cs="Segoe UI"/>
          <w:b/>
          <w:sz w:val="24"/>
          <w:szCs w:val="24"/>
        </w:rPr>
        <w:t>A LA SUBDELEGACIÓN DEL GOBIERNO</w:t>
      </w:r>
      <w:r w:rsidR="00250BB3">
        <w:rPr>
          <w:rFonts w:ascii="Segoe UI" w:hAnsi="Segoe UI" w:cs="Segoe UI"/>
          <w:b/>
          <w:sz w:val="24"/>
          <w:szCs w:val="24"/>
        </w:rPr>
        <w:t xml:space="preserve"> EN HUESCA</w:t>
      </w:r>
      <w:r w:rsidR="004B2B72">
        <w:rPr>
          <w:rFonts w:ascii="Segoe UI" w:hAnsi="Segoe UI" w:cs="Segoe UI"/>
          <w:b/>
          <w:sz w:val="24"/>
          <w:szCs w:val="24"/>
        </w:rPr>
        <w:t xml:space="preserve"> </w:t>
      </w:r>
    </w:p>
    <w:p w:rsidR="00250BB3" w:rsidRDefault="00250BB3" w:rsidP="000545B3">
      <w:pPr>
        <w:jc w:val="center"/>
        <w:rPr>
          <w:rFonts w:ascii="Segoe UI" w:hAnsi="Segoe UI" w:cs="Segoe UI"/>
          <w:b/>
          <w:sz w:val="24"/>
          <w:szCs w:val="24"/>
        </w:rPr>
      </w:pPr>
      <w:r>
        <w:rPr>
          <w:rFonts w:ascii="Segoe UI" w:hAnsi="Segoe UI" w:cs="Segoe UI"/>
          <w:b/>
          <w:sz w:val="24"/>
          <w:szCs w:val="24"/>
        </w:rPr>
        <w:t xml:space="preserve">QUEJA POR FALTA DE ACCESO AL PROCEDIMIENTO DE ASILO POR PARTE DE LA BRIGADA DE EXTRANJERÍA DE HUESCA </w:t>
      </w:r>
      <w:bookmarkStart w:id="0" w:name="_GoBack"/>
      <w:bookmarkEnd w:id="0"/>
    </w:p>
    <w:p w:rsidR="00CF7366" w:rsidRPr="00B140E3" w:rsidRDefault="00250BB3" w:rsidP="000545B3">
      <w:pPr>
        <w:jc w:val="center"/>
        <w:rPr>
          <w:rFonts w:ascii="Segoe UI" w:hAnsi="Segoe UI" w:cs="Segoe UI"/>
          <w:b/>
          <w:sz w:val="24"/>
          <w:szCs w:val="24"/>
        </w:rPr>
      </w:pPr>
      <w:r>
        <w:rPr>
          <w:rFonts w:ascii="Segoe UI" w:hAnsi="Segoe UI" w:cs="Segoe UI"/>
          <w:b/>
          <w:sz w:val="24"/>
          <w:szCs w:val="24"/>
        </w:rPr>
        <w:t>MANIFESTACIÓN DE LA VOLUNTAD DE PRESENTAR SOLICITUD DE PROTECCIÓN INTERNACIONAL</w:t>
      </w:r>
    </w:p>
    <w:p w:rsidR="00632701" w:rsidRPr="00B140E3" w:rsidRDefault="00632701" w:rsidP="000545B3">
      <w:pPr>
        <w:jc w:val="both"/>
        <w:rPr>
          <w:rFonts w:ascii="Segoe UI" w:hAnsi="Segoe UI" w:cs="Segoe UI"/>
          <w:sz w:val="24"/>
          <w:szCs w:val="24"/>
        </w:rPr>
      </w:pPr>
      <w:r w:rsidRPr="00B140E3">
        <w:rPr>
          <w:rFonts w:ascii="Segoe UI" w:hAnsi="Segoe UI" w:cs="Segoe UI"/>
          <w:sz w:val="24"/>
          <w:szCs w:val="24"/>
        </w:rPr>
        <w:t>D/Dª_______________</w:t>
      </w:r>
      <w:r w:rsidR="000545B3">
        <w:rPr>
          <w:rFonts w:ascii="Segoe UI" w:hAnsi="Segoe UI" w:cs="Segoe UI"/>
          <w:sz w:val="24"/>
          <w:szCs w:val="24"/>
        </w:rPr>
        <w:t>_________</w:t>
      </w:r>
      <w:r w:rsidRPr="00B140E3">
        <w:rPr>
          <w:rFonts w:ascii="Segoe UI" w:hAnsi="Segoe UI" w:cs="Segoe UI"/>
          <w:sz w:val="24"/>
          <w:szCs w:val="24"/>
        </w:rPr>
        <w:t xml:space="preserve">______________, con </w:t>
      </w:r>
      <w:proofErr w:type="spellStart"/>
      <w:r w:rsidRPr="00B140E3">
        <w:rPr>
          <w:rFonts w:ascii="Segoe UI" w:hAnsi="Segoe UI" w:cs="Segoe UI"/>
          <w:sz w:val="24"/>
          <w:szCs w:val="24"/>
        </w:rPr>
        <w:t>nº</w:t>
      </w:r>
      <w:proofErr w:type="spellEnd"/>
      <w:r w:rsidRPr="00B140E3">
        <w:rPr>
          <w:rFonts w:ascii="Segoe UI" w:hAnsi="Segoe UI" w:cs="Segoe UI"/>
          <w:sz w:val="24"/>
          <w:szCs w:val="24"/>
        </w:rPr>
        <w:t xml:space="preserve"> de pasaporte ____________, de nacionalidad________________; con dirección a efectos de </w:t>
      </w:r>
      <w:r w:rsidR="000545B3">
        <w:rPr>
          <w:rFonts w:ascii="Segoe UI" w:hAnsi="Segoe UI" w:cs="Segoe UI"/>
          <w:sz w:val="24"/>
          <w:szCs w:val="24"/>
        </w:rPr>
        <w:t>contacto</w:t>
      </w:r>
      <w:r w:rsidRPr="00B140E3">
        <w:rPr>
          <w:rFonts w:ascii="Segoe UI" w:hAnsi="Segoe UI" w:cs="Segoe UI"/>
          <w:sz w:val="24"/>
          <w:szCs w:val="24"/>
        </w:rPr>
        <w:t xml:space="preserve"> en _______________________________________ y teléfono _______________; </w:t>
      </w:r>
      <w:r w:rsidR="000A270B" w:rsidRPr="00B140E3">
        <w:rPr>
          <w:rFonts w:ascii="Segoe UI" w:hAnsi="Segoe UI" w:cs="Segoe UI"/>
          <w:b/>
          <w:sz w:val="24"/>
          <w:szCs w:val="24"/>
        </w:rPr>
        <w:t>DI</w:t>
      </w:r>
      <w:r w:rsidR="00ED19AD">
        <w:rPr>
          <w:rFonts w:ascii="Segoe UI" w:hAnsi="Segoe UI" w:cs="Segoe UI"/>
          <w:b/>
          <w:sz w:val="24"/>
          <w:szCs w:val="24"/>
        </w:rPr>
        <w:t>GO</w:t>
      </w:r>
      <w:r w:rsidRPr="00B140E3">
        <w:rPr>
          <w:rFonts w:ascii="Segoe UI" w:hAnsi="Segoe UI" w:cs="Segoe UI"/>
          <w:sz w:val="24"/>
          <w:szCs w:val="24"/>
        </w:rPr>
        <w:t>:</w:t>
      </w:r>
    </w:p>
    <w:p w:rsidR="00CF7366" w:rsidRDefault="00CF7366" w:rsidP="000545B3">
      <w:pPr>
        <w:jc w:val="both"/>
        <w:rPr>
          <w:rFonts w:ascii="Segoe UI" w:hAnsi="Segoe UI" w:cs="Segoe UI"/>
          <w:b/>
          <w:sz w:val="24"/>
          <w:szCs w:val="24"/>
        </w:rPr>
      </w:pPr>
    </w:p>
    <w:p w:rsidR="00ED19AD" w:rsidRPr="00ED19AD" w:rsidRDefault="00ED19AD" w:rsidP="000545B3">
      <w:pPr>
        <w:jc w:val="both"/>
        <w:rPr>
          <w:rFonts w:ascii="Segoe UI" w:hAnsi="Segoe UI" w:cs="Segoe UI"/>
          <w:b/>
          <w:sz w:val="24"/>
          <w:szCs w:val="24"/>
        </w:rPr>
      </w:pPr>
      <w:proofErr w:type="gramStart"/>
      <w:r w:rsidRPr="00ED19AD">
        <w:rPr>
          <w:rFonts w:ascii="Segoe UI" w:hAnsi="Segoe UI" w:cs="Segoe UI"/>
          <w:b/>
          <w:sz w:val="24"/>
          <w:szCs w:val="24"/>
        </w:rPr>
        <w:t>PRIMERO.-</w:t>
      </w:r>
      <w:proofErr w:type="gramEnd"/>
      <w:r w:rsidRPr="00ED19AD">
        <w:rPr>
          <w:rFonts w:ascii="Segoe UI" w:hAnsi="Segoe UI" w:cs="Segoe UI"/>
          <w:b/>
          <w:sz w:val="24"/>
          <w:szCs w:val="24"/>
        </w:rPr>
        <w:t xml:space="preserve"> </w:t>
      </w:r>
      <w:r w:rsidRPr="00ED19AD">
        <w:rPr>
          <w:rFonts w:ascii="Segoe UI" w:hAnsi="Segoe UI" w:cs="Segoe UI"/>
          <w:b/>
          <w:sz w:val="24"/>
          <w:szCs w:val="24"/>
        </w:rPr>
        <w:tab/>
        <w:t>Trabas injustificadas para manifestar la voluntad de presentar la solicitud de asilo</w:t>
      </w:r>
      <w:r w:rsidR="000545B3">
        <w:rPr>
          <w:rFonts w:ascii="Segoe UI" w:hAnsi="Segoe UI" w:cs="Segoe UI"/>
          <w:b/>
          <w:sz w:val="24"/>
          <w:szCs w:val="24"/>
        </w:rPr>
        <w:t xml:space="preserve"> y vulneración de derechos fundamentales</w:t>
      </w:r>
    </w:p>
    <w:p w:rsidR="00B140E3" w:rsidRDefault="00ED19AD" w:rsidP="000545B3">
      <w:pPr>
        <w:jc w:val="both"/>
        <w:rPr>
          <w:rFonts w:ascii="Segoe UI" w:hAnsi="Segoe UI" w:cs="Segoe UI"/>
          <w:sz w:val="24"/>
          <w:szCs w:val="24"/>
        </w:rPr>
      </w:pPr>
      <w:r>
        <w:rPr>
          <w:rFonts w:ascii="Segoe UI" w:hAnsi="Segoe UI" w:cs="Segoe UI"/>
          <w:sz w:val="24"/>
          <w:szCs w:val="24"/>
        </w:rPr>
        <w:t>He</w:t>
      </w:r>
      <w:r w:rsidR="00B140E3" w:rsidRPr="00B140E3">
        <w:rPr>
          <w:rFonts w:ascii="Segoe UI" w:hAnsi="Segoe UI" w:cs="Segoe UI"/>
          <w:sz w:val="24"/>
          <w:szCs w:val="24"/>
        </w:rPr>
        <w:t xml:space="preserve"> intentado solicitar cita en la Comisaría de Policía a través de internet para </w:t>
      </w:r>
      <w:r w:rsidR="00B140E3" w:rsidRPr="00250BB3">
        <w:rPr>
          <w:rFonts w:ascii="Segoe UI" w:hAnsi="Segoe UI" w:cs="Segoe UI"/>
          <w:b/>
          <w:sz w:val="24"/>
          <w:szCs w:val="24"/>
        </w:rPr>
        <w:t>prestar manifestación de la voluntad de presentar solicitud de protección internacional</w:t>
      </w:r>
      <w:r w:rsidR="00B140E3" w:rsidRPr="00B140E3">
        <w:rPr>
          <w:rFonts w:ascii="Segoe UI" w:hAnsi="Segoe UI" w:cs="Segoe UI"/>
          <w:sz w:val="24"/>
          <w:szCs w:val="24"/>
        </w:rPr>
        <w:t xml:space="preserve"> durante varias semanas, pero </w:t>
      </w:r>
      <w:r>
        <w:rPr>
          <w:rFonts w:ascii="Segoe UI" w:hAnsi="Segoe UI" w:cs="Segoe UI"/>
          <w:sz w:val="24"/>
          <w:szCs w:val="24"/>
        </w:rPr>
        <w:t xml:space="preserve">el sistema </w:t>
      </w:r>
      <w:r w:rsidR="00B140E3" w:rsidRPr="00B140E3">
        <w:rPr>
          <w:rFonts w:ascii="Segoe UI" w:hAnsi="Segoe UI" w:cs="Segoe UI"/>
          <w:sz w:val="24"/>
          <w:szCs w:val="24"/>
        </w:rPr>
        <w:t>devuelve</w:t>
      </w:r>
      <w:r>
        <w:rPr>
          <w:rFonts w:ascii="Segoe UI" w:hAnsi="Segoe UI" w:cs="Segoe UI"/>
          <w:sz w:val="24"/>
          <w:szCs w:val="24"/>
        </w:rPr>
        <w:t xml:space="preserve"> siempre</w:t>
      </w:r>
      <w:r w:rsidR="00B140E3" w:rsidRPr="00B140E3">
        <w:rPr>
          <w:rFonts w:ascii="Segoe UI" w:hAnsi="Segoe UI" w:cs="Segoe UI"/>
          <w:sz w:val="24"/>
          <w:szCs w:val="24"/>
        </w:rPr>
        <w:t xml:space="preserve"> el mismo mensaje: “no hay citas disponibles”. Al acudir presencialmente o por teléfono indican que la única forma posible de obtener cita es a través de la aplicación telemática disponible en:</w:t>
      </w:r>
      <w:r w:rsidR="00B140E3">
        <w:rPr>
          <w:rFonts w:ascii="Segoe UI" w:hAnsi="Segoe UI" w:cs="Segoe UI"/>
          <w:sz w:val="24"/>
          <w:szCs w:val="24"/>
        </w:rPr>
        <w:t xml:space="preserve"> </w:t>
      </w:r>
      <w:hyperlink r:id="rId8" w:history="1">
        <w:r w:rsidR="00B140E3" w:rsidRPr="00B140E3">
          <w:rPr>
            <w:rStyle w:val="Hipervnculo"/>
            <w:rFonts w:ascii="Segoe UI" w:hAnsi="Segoe UI" w:cs="Segoe UI"/>
            <w:sz w:val="24"/>
            <w:szCs w:val="24"/>
          </w:rPr>
          <w:t>https://sede.administracionespublicas.gob.es/pagina/index/directorio/icpplus</w:t>
        </w:r>
      </w:hyperlink>
    </w:p>
    <w:p w:rsidR="000545B3" w:rsidRPr="00B140E3" w:rsidRDefault="00ED19AD" w:rsidP="000545B3">
      <w:pPr>
        <w:jc w:val="both"/>
        <w:rPr>
          <w:rFonts w:ascii="Segoe UI" w:hAnsi="Segoe UI" w:cs="Segoe UI"/>
          <w:sz w:val="24"/>
          <w:szCs w:val="24"/>
        </w:rPr>
      </w:pPr>
      <w:r>
        <w:rPr>
          <w:rFonts w:ascii="Segoe UI" w:hAnsi="Segoe UI" w:cs="Segoe UI"/>
          <w:sz w:val="24"/>
          <w:szCs w:val="24"/>
        </w:rPr>
        <w:t xml:space="preserve">No obstante, </w:t>
      </w:r>
      <w:r w:rsidR="00B140E3" w:rsidRPr="00B140E3">
        <w:rPr>
          <w:rFonts w:ascii="Segoe UI" w:hAnsi="Segoe UI" w:cs="Segoe UI"/>
          <w:sz w:val="24"/>
          <w:szCs w:val="24"/>
        </w:rPr>
        <w:t>la normativa</w:t>
      </w:r>
      <w:r w:rsidR="00B140E3">
        <w:rPr>
          <w:rFonts w:ascii="Segoe UI" w:hAnsi="Segoe UI" w:cs="Segoe UI"/>
          <w:sz w:val="24"/>
          <w:szCs w:val="24"/>
        </w:rPr>
        <w:t xml:space="preserve"> administrativa</w:t>
      </w:r>
      <w:r w:rsidR="00B140E3" w:rsidRPr="00B140E3">
        <w:rPr>
          <w:rFonts w:ascii="Segoe UI" w:hAnsi="Segoe UI" w:cs="Segoe UI"/>
          <w:sz w:val="24"/>
          <w:szCs w:val="24"/>
        </w:rPr>
        <w:t xml:space="preserve"> reconoce que toda persona tiene derecho a relacionarse con las Administraciones Públicas mediante medios telemáticos </w:t>
      </w:r>
      <w:r w:rsidR="00B140E3" w:rsidRPr="00250BB3">
        <w:rPr>
          <w:rFonts w:ascii="Segoe UI" w:hAnsi="Segoe UI" w:cs="Segoe UI"/>
          <w:b/>
          <w:sz w:val="24"/>
          <w:szCs w:val="24"/>
        </w:rPr>
        <w:t>pero que no se trata de una obligación</w:t>
      </w:r>
      <w:r w:rsidR="000545B3" w:rsidRPr="00250BB3">
        <w:rPr>
          <w:rFonts w:ascii="Segoe UI" w:hAnsi="Segoe UI" w:cs="Segoe UI"/>
          <w:b/>
          <w:sz w:val="24"/>
          <w:szCs w:val="24"/>
        </w:rPr>
        <w:t>,</w:t>
      </w:r>
      <w:r w:rsidR="000545B3">
        <w:rPr>
          <w:rFonts w:ascii="Segoe UI" w:hAnsi="Segoe UI" w:cs="Segoe UI"/>
          <w:sz w:val="24"/>
          <w:szCs w:val="24"/>
        </w:rPr>
        <w:t xml:space="preserve"> debiendo </w:t>
      </w:r>
      <w:r w:rsidR="000545B3" w:rsidRPr="000545B3">
        <w:rPr>
          <w:rFonts w:ascii="Segoe UI" w:hAnsi="Segoe UI" w:cs="Segoe UI"/>
          <w:sz w:val="24"/>
          <w:szCs w:val="24"/>
        </w:rPr>
        <w:t xml:space="preserve">el titular de la unidad administrativa a cargo del </w:t>
      </w:r>
      <w:r w:rsidR="00250BB3">
        <w:rPr>
          <w:rFonts w:ascii="Segoe UI" w:hAnsi="Segoe UI" w:cs="Segoe UI"/>
          <w:sz w:val="24"/>
          <w:szCs w:val="24"/>
        </w:rPr>
        <w:t>despacho de los asuntos</w:t>
      </w:r>
      <w:r w:rsidR="000545B3" w:rsidRPr="000545B3">
        <w:rPr>
          <w:rFonts w:ascii="Segoe UI" w:hAnsi="Segoe UI" w:cs="Segoe UI"/>
          <w:sz w:val="24"/>
          <w:szCs w:val="24"/>
        </w:rPr>
        <w:t xml:space="preserve"> adoptar “</w:t>
      </w:r>
      <w:r w:rsidR="000545B3" w:rsidRPr="000545B3">
        <w:rPr>
          <w:rFonts w:ascii="Segoe UI" w:hAnsi="Segoe UI" w:cs="Segoe UI"/>
          <w:i/>
          <w:sz w:val="24"/>
          <w:szCs w:val="24"/>
        </w:rPr>
        <w:t>las medidas oportunas para remover los obstáculos que impidan, dificulten o retrasen el ejercicio pleno de los derechos de los interesados o el respeto a sus intereses legítimos, disponiendo lo necesario para evitar y eliminar toda anormalidad en la tramitación de procedimientos</w:t>
      </w:r>
      <w:r w:rsidR="000545B3" w:rsidRPr="000545B3">
        <w:rPr>
          <w:rFonts w:ascii="Segoe UI" w:hAnsi="Segoe UI" w:cs="Segoe UI"/>
          <w:sz w:val="24"/>
          <w:szCs w:val="24"/>
        </w:rPr>
        <w:t xml:space="preserve">” como recuerda el </w:t>
      </w:r>
      <w:r w:rsidR="000545B3" w:rsidRPr="000545B3">
        <w:rPr>
          <w:rFonts w:ascii="Segoe UI" w:eastAsia="Times New Roman" w:hAnsi="Segoe UI" w:cs="Segoe UI"/>
          <w:color w:val="4F81BD" w:themeColor="accent1"/>
          <w:sz w:val="24"/>
          <w:szCs w:val="24"/>
          <w:u w:val="single"/>
          <w:lang w:eastAsia="es-ES"/>
        </w:rPr>
        <w:t>art. 20.1</w:t>
      </w:r>
      <w:r w:rsidR="000545B3" w:rsidRPr="000545B3">
        <w:rPr>
          <w:rFonts w:ascii="Segoe UI" w:eastAsia="Times New Roman" w:hAnsi="Segoe UI" w:cs="Segoe UI"/>
          <w:color w:val="4F81BD" w:themeColor="accent1"/>
          <w:sz w:val="24"/>
          <w:szCs w:val="24"/>
          <w:lang w:eastAsia="es-ES"/>
        </w:rPr>
        <w:t xml:space="preserve"> de la Ley 39/2015</w:t>
      </w:r>
      <w:r w:rsidR="000545B3">
        <w:rPr>
          <w:rFonts w:ascii="Segoe UI" w:eastAsia="Times New Roman" w:hAnsi="Segoe UI" w:cs="Segoe UI"/>
          <w:color w:val="4F81BD" w:themeColor="accent1"/>
          <w:sz w:val="24"/>
          <w:szCs w:val="24"/>
          <w:lang w:eastAsia="es-ES"/>
        </w:rPr>
        <w:t>.</w:t>
      </w:r>
    </w:p>
    <w:p w:rsidR="000545B3" w:rsidRDefault="00ED19AD" w:rsidP="000545B3">
      <w:pPr>
        <w:pStyle w:val="NormalWeb"/>
        <w:shd w:val="clear" w:color="auto" w:fill="FFFFFF"/>
        <w:spacing w:before="0" w:beforeAutospacing="0" w:after="150" w:afterAutospacing="0" w:line="276" w:lineRule="auto"/>
        <w:jc w:val="both"/>
        <w:rPr>
          <w:rFonts w:ascii="Segoe UI" w:hAnsi="Segoe UI" w:cs="Segoe UI"/>
          <w:color w:val="333333"/>
        </w:rPr>
      </w:pPr>
      <w:r>
        <w:rPr>
          <w:rFonts w:ascii="Segoe UI" w:hAnsi="Segoe UI" w:cs="Segoe UI"/>
        </w:rPr>
        <w:t xml:space="preserve">Esta </w:t>
      </w:r>
      <w:r w:rsidR="00B140E3" w:rsidRPr="00B140E3">
        <w:rPr>
          <w:rFonts w:ascii="Segoe UI" w:hAnsi="Segoe UI" w:cs="Segoe UI"/>
        </w:rPr>
        <w:t xml:space="preserve">imposibilidad de obtener esta cita está </w:t>
      </w:r>
      <w:r w:rsidR="00B140E3" w:rsidRPr="000545B3">
        <w:rPr>
          <w:rFonts w:ascii="Segoe UI" w:hAnsi="Segoe UI" w:cs="Segoe UI"/>
          <w:b/>
        </w:rPr>
        <w:t>impidiendo el acceso al procedimiento de asilo y vulnerando mis derechos fundamentales</w:t>
      </w:r>
      <w:r w:rsidR="000545B3">
        <w:rPr>
          <w:rFonts w:ascii="Segoe UI" w:hAnsi="Segoe UI" w:cs="Segoe UI"/>
        </w:rPr>
        <w:t xml:space="preserve"> (derecho a la vida, integridad física y moral y no sufrir trato inhumano ni degradante conforme </w:t>
      </w:r>
      <w:r w:rsidR="000545B3" w:rsidRPr="008350A3">
        <w:rPr>
          <w:rFonts w:ascii="Segoe UI" w:hAnsi="Segoe UI" w:cs="Segoe UI"/>
          <w:color w:val="4F81BD" w:themeColor="accent1"/>
          <w:u w:val="single"/>
        </w:rPr>
        <w:t>art. 15</w:t>
      </w:r>
      <w:r w:rsidR="000545B3" w:rsidRPr="008350A3">
        <w:rPr>
          <w:rFonts w:ascii="Segoe UI" w:hAnsi="Segoe UI" w:cs="Segoe UI"/>
          <w:color w:val="4F81BD" w:themeColor="accent1"/>
        </w:rPr>
        <w:t xml:space="preserve"> C</w:t>
      </w:r>
      <w:r w:rsidR="000545B3">
        <w:rPr>
          <w:rFonts w:ascii="Segoe UI" w:hAnsi="Segoe UI" w:cs="Segoe UI"/>
          <w:color w:val="4F81BD" w:themeColor="accent1"/>
        </w:rPr>
        <w:t xml:space="preserve">onstitución </w:t>
      </w:r>
      <w:r w:rsidR="000545B3" w:rsidRPr="008350A3">
        <w:rPr>
          <w:rFonts w:ascii="Segoe UI" w:hAnsi="Segoe UI" w:cs="Segoe UI"/>
          <w:color w:val="4F81BD" w:themeColor="accent1"/>
        </w:rPr>
        <w:t>E</w:t>
      </w:r>
      <w:r w:rsidR="000545B3">
        <w:rPr>
          <w:rFonts w:ascii="Segoe UI" w:hAnsi="Segoe UI" w:cs="Segoe UI"/>
          <w:color w:val="4F81BD" w:themeColor="accent1"/>
        </w:rPr>
        <w:t xml:space="preserve">spañola, </w:t>
      </w:r>
      <w:r w:rsidR="000545B3" w:rsidRPr="000545B3">
        <w:rPr>
          <w:rFonts w:ascii="Segoe UI" w:hAnsi="Segoe UI" w:cs="Segoe UI"/>
          <w:color w:val="4F81BD" w:themeColor="accent1"/>
          <w:u w:val="single"/>
        </w:rPr>
        <w:t>art. 19</w:t>
      </w:r>
      <w:r w:rsidR="000545B3">
        <w:rPr>
          <w:rFonts w:ascii="Segoe UI" w:hAnsi="Segoe UI" w:cs="Segoe UI"/>
          <w:color w:val="4F81BD" w:themeColor="accent1"/>
        </w:rPr>
        <w:t xml:space="preserve"> Carta de DDFF de la UE y </w:t>
      </w:r>
      <w:r w:rsidR="000545B3" w:rsidRPr="000545B3">
        <w:rPr>
          <w:rFonts w:ascii="Segoe UI" w:hAnsi="Segoe UI" w:cs="Segoe UI"/>
          <w:color w:val="4F81BD" w:themeColor="accent1"/>
          <w:u w:val="single"/>
        </w:rPr>
        <w:t>art. 3</w:t>
      </w:r>
      <w:r w:rsidR="000545B3">
        <w:rPr>
          <w:rFonts w:ascii="Segoe UI" w:hAnsi="Segoe UI" w:cs="Segoe UI"/>
          <w:color w:val="4F81BD" w:themeColor="accent1"/>
        </w:rPr>
        <w:t xml:space="preserve"> CEDH</w:t>
      </w:r>
      <w:r w:rsidR="000545B3">
        <w:rPr>
          <w:rFonts w:ascii="Segoe UI" w:hAnsi="Segoe UI" w:cs="Segoe UI"/>
          <w:color w:val="333333"/>
        </w:rPr>
        <w:t xml:space="preserve"> en relación al </w:t>
      </w:r>
      <w:r w:rsidR="000545B3" w:rsidRPr="000545B3">
        <w:rPr>
          <w:rFonts w:ascii="Segoe UI" w:hAnsi="Segoe UI" w:cs="Segoe UI"/>
          <w:color w:val="333333"/>
        </w:rPr>
        <w:t>derecho de asilo</w:t>
      </w:r>
      <w:r w:rsidR="000545B3" w:rsidRPr="00ED458A">
        <w:rPr>
          <w:rFonts w:ascii="Segoe UI" w:hAnsi="Segoe UI" w:cs="Segoe UI"/>
          <w:color w:val="333333"/>
        </w:rPr>
        <w:t xml:space="preserve"> </w:t>
      </w:r>
      <w:r w:rsidR="000545B3">
        <w:rPr>
          <w:rFonts w:ascii="Segoe UI" w:hAnsi="Segoe UI" w:cs="Segoe UI"/>
          <w:color w:val="333333"/>
        </w:rPr>
        <w:t xml:space="preserve">regulado en el </w:t>
      </w:r>
      <w:r w:rsidR="000545B3" w:rsidRPr="008350A3">
        <w:rPr>
          <w:rFonts w:ascii="Segoe UI" w:hAnsi="Segoe UI" w:cs="Segoe UI"/>
          <w:color w:val="4F81BD" w:themeColor="accent1"/>
          <w:u w:val="single"/>
        </w:rPr>
        <w:t>art. 13</w:t>
      </w:r>
      <w:r w:rsidR="000545B3" w:rsidRPr="008350A3">
        <w:rPr>
          <w:rFonts w:ascii="Segoe UI" w:hAnsi="Segoe UI" w:cs="Segoe UI"/>
          <w:color w:val="4F81BD" w:themeColor="accent1"/>
        </w:rPr>
        <w:t xml:space="preserve"> CE y </w:t>
      </w:r>
      <w:r w:rsidR="000545B3" w:rsidRPr="008350A3">
        <w:rPr>
          <w:rFonts w:ascii="Segoe UI" w:hAnsi="Segoe UI" w:cs="Segoe UI"/>
          <w:color w:val="4F81BD" w:themeColor="accent1"/>
          <w:u w:val="single"/>
        </w:rPr>
        <w:t>art. 18</w:t>
      </w:r>
      <w:r w:rsidR="000545B3" w:rsidRPr="008350A3">
        <w:rPr>
          <w:rFonts w:ascii="Segoe UI" w:hAnsi="Segoe UI" w:cs="Segoe UI"/>
          <w:color w:val="4F81BD" w:themeColor="accent1"/>
        </w:rPr>
        <w:t xml:space="preserve"> de la Carta de Derechos Fundamentales de la Unión Europea</w:t>
      </w:r>
      <w:r w:rsidR="000545B3">
        <w:rPr>
          <w:rFonts w:ascii="Segoe UI" w:hAnsi="Segoe UI" w:cs="Segoe UI"/>
          <w:color w:val="333333"/>
        </w:rPr>
        <w:t>)</w:t>
      </w:r>
    </w:p>
    <w:p w:rsidR="00B140E3" w:rsidRDefault="000545B3" w:rsidP="000545B3">
      <w:pPr>
        <w:shd w:val="clear" w:color="auto" w:fill="FFFFFF"/>
        <w:spacing w:after="0"/>
        <w:jc w:val="both"/>
        <w:textAlignment w:val="baseline"/>
        <w:rPr>
          <w:rFonts w:ascii="Segoe UI" w:eastAsia="Times New Roman" w:hAnsi="Segoe UI" w:cs="Segoe UI"/>
          <w:color w:val="333333"/>
          <w:sz w:val="24"/>
          <w:szCs w:val="24"/>
          <w:lang w:eastAsia="es-ES"/>
        </w:rPr>
      </w:pPr>
      <w:r>
        <w:rPr>
          <w:rFonts w:ascii="Segoe UI" w:hAnsi="Segoe UI" w:cs="Segoe UI"/>
          <w:sz w:val="24"/>
          <w:szCs w:val="24"/>
        </w:rPr>
        <w:lastRenderedPageBreak/>
        <w:t xml:space="preserve">Todo ello </w:t>
      </w:r>
      <w:r w:rsidR="00B140E3" w:rsidRPr="00B140E3">
        <w:rPr>
          <w:rFonts w:ascii="Segoe UI" w:hAnsi="Segoe UI" w:cs="Segoe UI"/>
          <w:sz w:val="24"/>
          <w:szCs w:val="24"/>
        </w:rPr>
        <w:t>al</w:t>
      </w:r>
      <w:r>
        <w:rPr>
          <w:rFonts w:ascii="Segoe UI" w:hAnsi="Segoe UI" w:cs="Segoe UI"/>
          <w:sz w:val="24"/>
          <w:szCs w:val="24"/>
        </w:rPr>
        <w:t xml:space="preserve"> </w:t>
      </w:r>
      <w:r w:rsidRPr="000545B3">
        <w:rPr>
          <w:rFonts w:ascii="Segoe UI" w:hAnsi="Segoe UI" w:cs="Segoe UI"/>
          <w:b/>
          <w:sz w:val="24"/>
          <w:szCs w:val="24"/>
        </w:rPr>
        <w:t>no ser reconocida mi condición de “solicitante de asilo”,</w:t>
      </w:r>
      <w:r w:rsidR="00B140E3" w:rsidRPr="00B140E3">
        <w:rPr>
          <w:rFonts w:ascii="Segoe UI" w:hAnsi="Segoe UI" w:cs="Segoe UI"/>
          <w:sz w:val="24"/>
          <w:szCs w:val="24"/>
        </w:rPr>
        <w:t xml:space="preserve"> ser susceptible de la apertura de expediente de expulsión,</w:t>
      </w:r>
      <w:r w:rsidR="00B140E3">
        <w:rPr>
          <w:rFonts w:ascii="Segoe UI" w:hAnsi="Segoe UI" w:cs="Segoe UI"/>
          <w:sz w:val="24"/>
          <w:szCs w:val="24"/>
        </w:rPr>
        <w:t xml:space="preserve"> y</w:t>
      </w:r>
      <w:r w:rsidR="00B140E3" w:rsidRPr="00B140E3">
        <w:rPr>
          <w:rFonts w:ascii="Segoe UI" w:hAnsi="Segoe UI" w:cs="Segoe UI"/>
          <w:sz w:val="24"/>
          <w:szCs w:val="24"/>
        </w:rPr>
        <w:t xml:space="preserve"> no poder a</w:t>
      </w:r>
      <w:r w:rsidR="00B140E3">
        <w:rPr>
          <w:rFonts w:ascii="Segoe UI" w:hAnsi="Segoe UI" w:cs="Segoe UI"/>
          <w:sz w:val="24"/>
          <w:szCs w:val="24"/>
        </w:rPr>
        <w:t>cceder a los servicios públicos como “solicitante de asilo”</w:t>
      </w:r>
      <w:r w:rsidR="00ED19AD">
        <w:rPr>
          <w:rFonts w:ascii="Segoe UI" w:hAnsi="Segoe UI" w:cs="Segoe UI"/>
          <w:sz w:val="24"/>
          <w:szCs w:val="24"/>
        </w:rPr>
        <w:t xml:space="preserve"> y ver garantizados mis derechos</w:t>
      </w:r>
      <w:r>
        <w:rPr>
          <w:rFonts w:ascii="Segoe UI" w:hAnsi="Segoe UI" w:cs="Segoe UI"/>
          <w:sz w:val="24"/>
          <w:szCs w:val="24"/>
        </w:rPr>
        <w:t xml:space="preserve"> como tal (</w:t>
      </w:r>
      <w:r w:rsidRPr="00ED458A">
        <w:rPr>
          <w:rFonts w:ascii="Segoe UI" w:eastAsia="Times New Roman" w:hAnsi="Segoe UI" w:cs="Segoe UI"/>
          <w:color w:val="333333"/>
          <w:sz w:val="24"/>
          <w:szCs w:val="24"/>
          <w:lang w:eastAsia="es-ES"/>
        </w:rPr>
        <w:t>A PERMANECER EN EL TERRITORIO ESPAÑOL provisionalmente, lo que conllevar</w:t>
      </w:r>
      <w:r>
        <w:rPr>
          <w:rFonts w:ascii="Segoe UI" w:eastAsia="Times New Roman" w:hAnsi="Segoe UI" w:cs="Segoe UI"/>
          <w:color w:val="333333"/>
          <w:sz w:val="24"/>
          <w:szCs w:val="24"/>
          <w:lang w:eastAsia="es-ES"/>
        </w:rPr>
        <w:t>ía</w:t>
      </w:r>
      <w:r w:rsidRPr="00ED458A">
        <w:rPr>
          <w:rFonts w:ascii="Segoe UI" w:eastAsia="Times New Roman" w:hAnsi="Segoe UI" w:cs="Segoe UI"/>
          <w:color w:val="333333"/>
          <w:sz w:val="24"/>
          <w:szCs w:val="24"/>
          <w:lang w:eastAsia="es-ES"/>
        </w:rPr>
        <w:t xml:space="preserve"> la suspensión de cualquier proceso de devolución, expulsión o extradición que pudiera afectar al solicitante (</w:t>
      </w:r>
      <w:r w:rsidRPr="00ED458A">
        <w:rPr>
          <w:rFonts w:ascii="Segoe UI" w:eastAsia="Times New Roman" w:hAnsi="Segoe UI" w:cs="Segoe UI"/>
          <w:color w:val="4F81BD" w:themeColor="accent1"/>
          <w:sz w:val="24"/>
          <w:szCs w:val="24"/>
          <w:u w:val="single"/>
          <w:lang w:eastAsia="es-ES"/>
        </w:rPr>
        <w:t>art. 18 1. d)</w:t>
      </w:r>
      <w:r w:rsidRPr="00ED458A">
        <w:rPr>
          <w:rFonts w:ascii="Segoe UI" w:eastAsia="Times New Roman" w:hAnsi="Segoe UI" w:cs="Segoe UI"/>
          <w:color w:val="4F81BD" w:themeColor="accent1"/>
          <w:sz w:val="24"/>
          <w:szCs w:val="24"/>
          <w:lang w:eastAsia="es-ES"/>
        </w:rPr>
        <w:t xml:space="preserve"> Ley de asilo</w:t>
      </w:r>
      <w:r w:rsidRPr="00ED458A">
        <w:rPr>
          <w:rFonts w:ascii="Segoe UI" w:eastAsia="Times New Roman" w:hAnsi="Segoe UI" w:cs="Segoe UI"/>
          <w:color w:val="333333"/>
          <w:sz w:val="24"/>
          <w:szCs w:val="24"/>
          <w:lang w:eastAsia="es-ES"/>
        </w:rPr>
        <w:t>) y a</w:t>
      </w:r>
      <w:r>
        <w:rPr>
          <w:rFonts w:ascii="Segoe UI" w:eastAsia="Times New Roman" w:hAnsi="Segoe UI" w:cs="Segoe UI"/>
          <w:color w:val="333333"/>
          <w:sz w:val="24"/>
          <w:szCs w:val="24"/>
          <w:lang w:eastAsia="es-ES"/>
        </w:rPr>
        <w:t xml:space="preserve"> C</w:t>
      </w:r>
      <w:r w:rsidRPr="00ED458A">
        <w:rPr>
          <w:rFonts w:ascii="Segoe UI" w:eastAsia="Times New Roman" w:hAnsi="Segoe UI" w:cs="Segoe UI"/>
          <w:color w:val="333333"/>
          <w:sz w:val="24"/>
          <w:szCs w:val="24"/>
          <w:lang w:eastAsia="es-ES"/>
        </w:rPr>
        <w:t>IRCULAR LIBREMENTE</w:t>
      </w:r>
      <w:r>
        <w:rPr>
          <w:rFonts w:ascii="Segoe UI" w:eastAsia="Times New Roman" w:hAnsi="Segoe UI" w:cs="Segoe UI"/>
          <w:color w:val="333333"/>
          <w:sz w:val="24"/>
          <w:szCs w:val="24"/>
          <w:lang w:eastAsia="es-ES"/>
        </w:rPr>
        <w:t>; a</w:t>
      </w:r>
      <w:r w:rsidRPr="00ED458A">
        <w:rPr>
          <w:rFonts w:ascii="Segoe UI" w:eastAsia="Times New Roman" w:hAnsi="Segoe UI" w:cs="Segoe UI"/>
          <w:color w:val="333333"/>
          <w:sz w:val="24"/>
          <w:szCs w:val="24"/>
          <w:lang w:eastAsia="es-ES"/>
        </w:rPr>
        <w:t xml:space="preserve"> ser DOCUMENTAD</w:t>
      </w:r>
      <w:r>
        <w:rPr>
          <w:rFonts w:ascii="Segoe UI" w:eastAsia="Times New Roman" w:hAnsi="Segoe UI" w:cs="Segoe UI"/>
          <w:color w:val="333333"/>
          <w:sz w:val="24"/>
          <w:szCs w:val="24"/>
          <w:lang w:eastAsia="es-ES"/>
        </w:rPr>
        <w:t>A</w:t>
      </w:r>
      <w:r w:rsidRPr="00ED458A">
        <w:rPr>
          <w:rFonts w:ascii="Segoe UI" w:eastAsia="Times New Roman" w:hAnsi="Segoe UI" w:cs="Segoe UI"/>
          <w:color w:val="333333"/>
          <w:sz w:val="24"/>
          <w:szCs w:val="24"/>
          <w:lang w:eastAsia="es-ES"/>
        </w:rPr>
        <w:t> como solicitante de protección internacional (</w:t>
      </w:r>
      <w:r w:rsidRPr="00ED458A">
        <w:rPr>
          <w:rFonts w:ascii="Segoe UI" w:eastAsia="Times New Roman" w:hAnsi="Segoe UI" w:cs="Segoe UI"/>
          <w:color w:val="4F81BD" w:themeColor="accent1"/>
          <w:sz w:val="24"/>
          <w:szCs w:val="24"/>
          <w:u w:val="single"/>
          <w:lang w:eastAsia="es-ES"/>
        </w:rPr>
        <w:t xml:space="preserve">art. 18. 1. a) </w:t>
      </w:r>
      <w:r w:rsidRPr="00ED458A">
        <w:rPr>
          <w:rFonts w:ascii="Segoe UI" w:eastAsia="Times New Roman" w:hAnsi="Segoe UI" w:cs="Segoe UI"/>
          <w:color w:val="4F81BD" w:themeColor="accent1"/>
          <w:sz w:val="24"/>
          <w:szCs w:val="24"/>
          <w:lang w:eastAsia="es-ES"/>
        </w:rPr>
        <w:t>Ley de asilo)</w:t>
      </w:r>
      <w:r w:rsidRPr="008350A3">
        <w:rPr>
          <w:rFonts w:ascii="Segoe UI" w:eastAsia="Times New Roman" w:hAnsi="Segoe UI" w:cs="Segoe UI"/>
          <w:color w:val="4F81BD" w:themeColor="accent1"/>
          <w:sz w:val="24"/>
          <w:szCs w:val="24"/>
          <w:lang w:eastAsia="es-ES"/>
        </w:rPr>
        <w:t xml:space="preserve"> </w:t>
      </w:r>
      <w:r>
        <w:rPr>
          <w:rFonts w:ascii="Segoe UI" w:eastAsia="Times New Roman" w:hAnsi="Segoe UI" w:cs="Segoe UI"/>
          <w:color w:val="333333"/>
          <w:sz w:val="24"/>
          <w:szCs w:val="24"/>
          <w:lang w:eastAsia="es-ES"/>
        </w:rPr>
        <w:t>al efecto de ver garantizados el resto de derechos; a</w:t>
      </w:r>
      <w:r w:rsidRPr="00ED458A">
        <w:rPr>
          <w:rFonts w:ascii="Segoe UI" w:eastAsia="Times New Roman" w:hAnsi="Segoe UI" w:cs="Segoe UI"/>
          <w:color w:val="333333"/>
          <w:sz w:val="24"/>
          <w:szCs w:val="24"/>
          <w:lang w:eastAsia="es-ES"/>
        </w:rPr>
        <w:t> ASISTENCIA JURIDICA GRATUITA e INTÉRPRETE (</w:t>
      </w:r>
      <w:r w:rsidRPr="00ED458A">
        <w:rPr>
          <w:rFonts w:ascii="Segoe UI" w:eastAsia="Times New Roman" w:hAnsi="Segoe UI" w:cs="Segoe UI"/>
          <w:color w:val="4F81BD" w:themeColor="accent1"/>
          <w:sz w:val="24"/>
          <w:szCs w:val="24"/>
          <w:u w:val="single"/>
          <w:lang w:eastAsia="es-ES"/>
        </w:rPr>
        <w:t>art. 18. 1. b)</w:t>
      </w:r>
      <w:r w:rsidRPr="00ED458A">
        <w:rPr>
          <w:rFonts w:ascii="Segoe UI" w:eastAsia="Times New Roman" w:hAnsi="Segoe UI" w:cs="Segoe UI"/>
          <w:color w:val="4F81BD" w:themeColor="accent1"/>
          <w:sz w:val="24"/>
          <w:szCs w:val="24"/>
          <w:lang w:eastAsia="es-ES"/>
        </w:rPr>
        <w:t xml:space="preserve"> Ley de asilo</w:t>
      </w:r>
      <w:r w:rsidRPr="00ED458A">
        <w:rPr>
          <w:rFonts w:ascii="Segoe UI" w:eastAsia="Times New Roman" w:hAnsi="Segoe UI" w:cs="Segoe UI"/>
          <w:color w:val="333333"/>
          <w:sz w:val="24"/>
          <w:szCs w:val="24"/>
          <w:lang w:eastAsia="es-ES"/>
        </w:rPr>
        <w:t>)</w:t>
      </w:r>
      <w:r>
        <w:rPr>
          <w:rFonts w:ascii="Segoe UI" w:eastAsia="Times New Roman" w:hAnsi="Segoe UI" w:cs="Segoe UI"/>
          <w:color w:val="333333"/>
          <w:sz w:val="24"/>
          <w:szCs w:val="24"/>
          <w:lang w:eastAsia="es-ES"/>
        </w:rPr>
        <w:t>, así como ASISTENCIA PSICOLÓGICA (</w:t>
      </w:r>
      <w:r w:rsidRPr="008350A3">
        <w:rPr>
          <w:rFonts w:ascii="Segoe UI" w:eastAsia="Times New Roman" w:hAnsi="Segoe UI" w:cs="Segoe UI"/>
          <w:color w:val="4F81BD" w:themeColor="accent1"/>
          <w:sz w:val="24"/>
          <w:szCs w:val="24"/>
          <w:u w:val="single"/>
          <w:lang w:eastAsia="es-ES"/>
        </w:rPr>
        <w:t>art. 47</w:t>
      </w:r>
      <w:r w:rsidRPr="008350A3">
        <w:rPr>
          <w:rFonts w:ascii="Segoe UI" w:eastAsia="Times New Roman" w:hAnsi="Segoe UI" w:cs="Segoe UI"/>
          <w:color w:val="4F81BD" w:themeColor="accent1"/>
          <w:sz w:val="24"/>
          <w:szCs w:val="24"/>
          <w:lang w:eastAsia="es-ES"/>
        </w:rPr>
        <w:t xml:space="preserve"> Ley de asilo</w:t>
      </w:r>
      <w:r>
        <w:rPr>
          <w:rFonts w:ascii="Segoe UI" w:eastAsia="Times New Roman" w:hAnsi="Segoe UI" w:cs="Segoe UI"/>
          <w:color w:val="333333"/>
          <w:sz w:val="24"/>
          <w:szCs w:val="24"/>
          <w:lang w:eastAsia="es-ES"/>
        </w:rPr>
        <w:t xml:space="preserve">); a </w:t>
      </w:r>
      <w:r w:rsidRPr="00ED458A">
        <w:rPr>
          <w:rFonts w:ascii="Segoe UI" w:eastAsia="Times New Roman" w:hAnsi="Segoe UI" w:cs="Segoe UI"/>
          <w:color w:val="333333"/>
          <w:sz w:val="24"/>
          <w:szCs w:val="24"/>
          <w:lang w:eastAsia="es-ES"/>
        </w:rPr>
        <w:t>ATENCIÓN</w:t>
      </w:r>
      <w:r>
        <w:rPr>
          <w:rFonts w:ascii="Segoe UI" w:eastAsia="Times New Roman" w:hAnsi="Segoe UI" w:cs="Segoe UI"/>
          <w:color w:val="333333"/>
          <w:sz w:val="24"/>
          <w:szCs w:val="24"/>
          <w:lang w:eastAsia="es-ES"/>
        </w:rPr>
        <w:t xml:space="preserve"> </w:t>
      </w:r>
      <w:r w:rsidRPr="00ED458A">
        <w:rPr>
          <w:rFonts w:ascii="Segoe UI" w:eastAsia="Times New Roman" w:hAnsi="Segoe UI" w:cs="Segoe UI"/>
          <w:color w:val="333333"/>
          <w:sz w:val="24"/>
          <w:szCs w:val="24"/>
          <w:lang w:eastAsia="es-ES"/>
        </w:rPr>
        <w:t>SANITARIA </w:t>
      </w:r>
      <w:r>
        <w:rPr>
          <w:rFonts w:ascii="Segoe UI" w:eastAsia="Times New Roman" w:hAnsi="Segoe UI" w:cs="Segoe UI"/>
          <w:color w:val="333333"/>
          <w:sz w:val="24"/>
          <w:szCs w:val="24"/>
          <w:lang w:eastAsia="es-ES"/>
        </w:rPr>
        <w:t>y</w:t>
      </w:r>
      <w:r w:rsidRPr="00ED458A">
        <w:rPr>
          <w:rFonts w:ascii="Segoe UI" w:eastAsia="Times New Roman" w:hAnsi="Segoe UI" w:cs="Segoe UI"/>
          <w:color w:val="333333"/>
          <w:sz w:val="24"/>
          <w:szCs w:val="24"/>
          <w:lang w:eastAsia="es-ES"/>
        </w:rPr>
        <w:t xml:space="preserve"> el acceso a la EDUCACIÓN y la FORMACIÓN PARA EL EMPLEO en igualdad de condiciones que los-as españoles-as; (</w:t>
      </w:r>
      <w:r w:rsidRPr="00ED458A">
        <w:rPr>
          <w:rFonts w:ascii="Segoe UI" w:eastAsia="Times New Roman" w:hAnsi="Segoe UI" w:cs="Segoe UI"/>
          <w:color w:val="4F81BD" w:themeColor="accent1"/>
          <w:sz w:val="24"/>
          <w:szCs w:val="24"/>
          <w:u w:val="single"/>
          <w:lang w:eastAsia="es-ES"/>
        </w:rPr>
        <w:t>art. 16.2., art. 18. 1. f)</w:t>
      </w:r>
      <w:r w:rsidRPr="00ED458A">
        <w:rPr>
          <w:rFonts w:ascii="Segoe UI" w:eastAsia="Times New Roman" w:hAnsi="Segoe UI" w:cs="Segoe UI"/>
          <w:color w:val="4F81BD" w:themeColor="accent1"/>
          <w:sz w:val="24"/>
          <w:szCs w:val="24"/>
          <w:lang w:eastAsia="es-ES"/>
        </w:rPr>
        <w:t xml:space="preserve"> Ley de asilo</w:t>
      </w:r>
      <w:r w:rsidRPr="00ED458A">
        <w:rPr>
          <w:rFonts w:ascii="Segoe UI" w:eastAsia="Times New Roman" w:hAnsi="Segoe UI" w:cs="Segoe UI"/>
          <w:color w:val="333333"/>
          <w:sz w:val="24"/>
          <w:szCs w:val="24"/>
          <w:lang w:eastAsia="es-ES"/>
        </w:rPr>
        <w:t>)</w:t>
      </w:r>
      <w:r>
        <w:rPr>
          <w:rFonts w:ascii="Segoe UI" w:eastAsia="Times New Roman" w:hAnsi="Segoe UI" w:cs="Segoe UI"/>
          <w:color w:val="333333"/>
          <w:sz w:val="24"/>
          <w:szCs w:val="24"/>
          <w:lang w:eastAsia="es-ES"/>
        </w:rPr>
        <w:t>; a</w:t>
      </w:r>
      <w:r w:rsidRPr="00ED458A">
        <w:rPr>
          <w:rFonts w:ascii="Segoe UI" w:eastAsia="Times New Roman" w:hAnsi="Segoe UI" w:cs="Segoe UI"/>
          <w:color w:val="333333"/>
          <w:sz w:val="24"/>
          <w:szCs w:val="24"/>
          <w:lang w:eastAsia="es-ES"/>
        </w:rPr>
        <w:t> TRABAJAR PROVISIONALMENTE en España una vez pasados los primeros seis meses desde la formalización de la solicitud de asilo (segunda cita o entrevista de asilo) y hasta que se resuelva el caso de manera definitiva (Sentencia de la Audiencia Nacional) (</w:t>
      </w:r>
      <w:r w:rsidRPr="00ED458A">
        <w:rPr>
          <w:rFonts w:ascii="Segoe UI" w:eastAsia="Times New Roman" w:hAnsi="Segoe UI" w:cs="Segoe UI"/>
          <w:color w:val="4F81BD" w:themeColor="accent1"/>
          <w:sz w:val="24"/>
          <w:szCs w:val="24"/>
          <w:u w:val="single"/>
          <w:lang w:eastAsia="es-ES"/>
        </w:rPr>
        <w:t>art. 32</w:t>
      </w:r>
      <w:r w:rsidRPr="00ED458A">
        <w:rPr>
          <w:rFonts w:ascii="Segoe UI" w:eastAsia="Times New Roman" w:hAnsi="Segoe UI" w:cs="Segoe UI"/>
          <w:color w:val="4F81BD" w:themeColor="accent1"/>
          <w:sz w:val="24"/>
          <w:szCs w:val="24"/>
          <w:lang w:eastAsia="es-ES"/>
        </w:rPr>
        <w:t xml:space="preserve"> Ley de asilo y </w:t>
      </w:r>
      <w:r w:rsidRPr="00ED458A">
        <w:rPr>
          <w:rFonts w:ascii="Segoe UI" w:eastAsia="Times New Roman" w:hAnsi="Segoe UI" w:cs="Segoe UI"/>
          <w:color w:val="4F81BD" w:themeColor="accent1"/>
          <w:sz w:val="24"/>
          <w:szCs w:val="24"/>
          <w:u w:val="single"/>
          <w:lang w:eastAsia="es-ES"/>
        </w:rPr>
        <w:t>DA 21ª</w:t>
      </w:r>
      <w:r w:rsidRPr="00ED458A">
        <w:rPr>
          <w:rFonts w:ascii="Segoe UI" w:eastAsia="Times New Roman" w:hAnsi="Segoe UI" w:cs="Segoe UI"/>
          <w:color w:val="4F81BD" w:themeColor="accent1"/>
          <w:sz w:val="24"/>
          <w:szCs w:val="24"/>
          <w:lang w:eastAsia="es-ES"/>
        </w:rPr>
        <w:t xml:space="preserve"> de Reglamento de extranjería</w:t>
      </w:r>
      <w:r w:rsidRPr="00ED458A">
        <w:rPr>
          <w:rFonts w:ascii="Segoe UI" w:eastAsia="Times New Roman" w:hAnsi="Segoe UI" w:cs="Segoe UI"/>
          <w:color w:val="333333"/>
          <w:sz w:val="24"/>
          <w:szCs w:val="24"/>
          <w:lang w:eastAsia="es-ES"/>
        </w:rPr>
        <w:t>)</w:t>
      </w:r>
      <w:r>
        <w:rPr>
          <w:rFonts w:ascii="Segoe UI" w:eastAsia="Times New Roman" w:hAnsi="Segoe UI" w:cs="Segoe UI"/>
          <w:color w:val="333333"/>
          <w:sz w:val="24"/>
          <w:szCs w:val="24"/>
          <w:lang w:eastAsia="es-ES"/>
        </w:rPr>
        <w:t xml:space="preserve">; al </w:t>
      </w:r>
      <w:r w:rsidRPr="00ED458A">
        <w:rPr>
          <w:rFonts w:ascii="Segoe UI" w:eastAsia="Times New Roman" w:hAnsi="Segoe UI" w:cs="Segoe UI"/>
          <w:color w:val="333333"/>
          <w:sz w:val="24"/>
          <w:szCs w:val="24"/>
          <w:lang w:eastAsia="es-ES"/>
        </w:rPr>
        <w:t>ACCESO A LOS SERVICIOS SOCIALES Y DE ACOGIDA necesarios para garantizar</w:t>
      </w:r>
      <w:r>
        <w:rPr>
          <w:rFonts w:ascii="Segoe UI" w:eastAsia="Times New Roman" w:hAnsi="Segoe UI" w:cs="Segoe UI"/>
          <w:color w:val="333333"/>
          <w:sz w:val="24"/>
          <w:szCs w:val="24"/>
          <w:lang w:eastAsia="es-ES"/>
        </w:rPr>
        <w:t xml:space="preserve"> </w:t>
      </w:r>
      <w:r w:rsidRPr="00ED458A">
        <w:rPr>
          <w:rFonts w:ascii="Segoe UI" w:eastAsia="Times New Roman" w:hAnsi="Segoe UI" w:cs="Segoe UI"/>
          <w:color w:val="333333"/>
          <w:sz w:val="24"/>
          <w:szCs w:val="24"/>
          <w:lang w:eastAsia="es-ES"/>
        </w:rPr>
        <w:t>que</w:t>
      </w:r>
      <w:r>
        <w:rPr>
          <w:rFonts w:ascii="Segoe UI" w:eastAsia="Times New Roman" w:hAnsi="Segoe UI" w:cs="Segoe UI"/>
          <w:color w:val="333333"/>
          <w:sz w:val="24"/>
          <w:szCs w:val="24"/>
          <w:lang w:eastAsia="es-ES"/>
        </w:rPr>
        <w:t xml:space="preserve"> las </w:t>
      </w:r>
      <w:r w:rsidRPr="00ED458A">
        <w:rPr>
          <w:rFonts w:ascii="Segoe UI" w:eastAsia="Times New Roman" w:hAnsi="Segoe UI" w:cs="Segoe UI"/>
          <w:color w:val="333333"/>
          <w:sz w:val="24"/>
          <w:szCs w:val="24"/>
          <w:lang w:eastAsia="es-ES"/>
        </w:rPr>
        <w:t>NECESIDADES</w:t>
      </w:r>
      <w:r>
        <w:rPr>
          <w:rFonts w:ascii="Segoe UI" w:eastAsia="Times New Roman" w:hAnsi="Segoe UI" w:cs="Segoe UI"/>
          <w:color w:val="333333"/>
          <w:sz w:val="24"/>
          <w:szCs w:val="24"/>
          <w:lang w:eastAsia="es-ES"/>
        </w:rPr>
        <w:t xml:space="preserve"> </w:t>
      </w:r>
      <w:r w:rsidRPr="00ED458A">
        <w:rPr>
          <w:rFonts w:ascii="Segoe UI" w:eastAsia="Times New Roman" w:hAnsi="Segoe UI" w:cs="Segoe UI"/>
          <w:color w:val="333333"/>
          <w:sz w:val="24"/>
          <w:szCs w:val="24"/>
          <w:lang w:eastAsia="es-ES"/>
        </w:rPr>
        <w:t>BÁSICA</w:t>
      </w:r>
      <w:r>
        <w:rPr>
          <w:rFonts w:ascii="Segoe UI" w:eastAsia="Times New Roman" w:hAnsi="Segoe UI" w:cs="Segoe UI"/>
          <w:color w:val="333333"/>
          <w:sz w:val="24"/>
          <w:szCs w:val="24"/>
          <w:lang w:eastAsia="es-ES"/>
        </w:rPr>
        <w:t xml:space="preserve">S </w:t>
      </w:r>
      <w:r w:rsidRPr="00ED458A">
        <w:rPr>
          <w:rFonts w:ascii="Segoe UI" w:eastAsia="Times New Roman" w:hAnsi="Segoe UI" w:cs="Segoe UI"/>
          <w:color w:val="333333"/>
          <w:sz w:val="24"/>
          <w:szCs w:val="24"/>
          <w:lang w:eastAsia="es-ES"/>
        </w:rPr>
        <w:t>est</w:t>
      </w:r>
      <w:r>
        <w:rPr>
          <w:rFonts w:ascii="Segoe UI" w:eastAsia="Times New Roman" w:hAnsi="Segoe UI" w:cs="Segoe UI"/>
          <w:color w:val="333333"/>
          <w:sz w:val="24"/>
          <w:szCs w:val="24"/>
          <w:lang w:eastAsia="es-ES"/>
        </w:rPr>
        <w:t>é</w:t>
      </w:r>
      <w:r w:rsidRPr="00ED458A">
        <w:rPr>
          <w:rFonts w:ascii="Segoe UI" w:eastAsia="Times New Roman" w:hAnsi="Segoe UI" w:cs="Segoe UI"/>
          <w:color w:val="333333"/>
          <w:sz w:val="24"/>
          <w:szCs w:val="24"/>
          <w:lang w:eastAsia="es-ES"/>
        </w:rPr>
        <w:t>n</w:t>
      </w:r>
      <w:r>
        <w:rPr>
          <w:rFonts w:ascii="Segoe UI" w:eastAsia="Times New Roman" w:hAnsi="Segoe UI" w:cs="Segoe UI"/>
          <w:color w:val="333333"/>
          <w:sz w:val="24"/>
          <w:szCs w:val="24"/>
          <w:lang w:eastAsia="es-ES"/>
        </w:rPr>
        <w:t xml:space="preserve"> </w:t>
      </w:r>
      <w:r w:rsidRPr="00ED458A">
        <w:rPr>
          <w:rFonts w:ascii="Segoe UI" w:eastAsia="Times New Roman" w:hAnsi="Segoe UI" w:cs="Segoe UI"/>
          <w:color w:val="333333"/>
          <w:sz w:val="24"/>
          <w:szCs w:val="24"/>
          <w:lang w:eastAsia="es-ES"/>
        </w:rPr>
        <w:t>cubiertas</w:t>
      </w:r>
      <w:r>
        <w:rPr>
          <w:rFonts w:ascii="Segoe UI" w:eastAsia="Times New Roman" w:hAnsi="Segoe UI" w:cs="Segoe UI"/>
          <w:color w:val="333333"/>
          <w:sz w:val="24"/>
          <w:szCs w:val="24"/>
          <w:lang w:eastAsia="es-ES"/>
        </w:rPr>
        <w:t xml:space="preserve"> </w:t>
      </w:r>
      <w:r w:rsidRPr="00ED458A">
        <w:rPr>
          <w:rFonts w:ascii="Segoe UI" w:eastAsia="Times New Roman" w:hAnsi="Segoe UI" w:cs="Segoe UI"/>
          <w:color w:val="333333"/>
          <w:sz w:val="24"/>
          <w:szCs w:val="24"/>
          <w:lang w:eastAsia="es-ES"/>
        </w:rPr>
        <w:t>en CONDICIONES DE DIGNIDAD</w:t>
      </w:r>
      <w:r>
        <w:rPr>
          <w:rFonts w:ascii="Segoe UI" w:eastAsia="Times New Roman" w:hAnsi="Segoe UI" w:cs="Segoe UI"/>
          <w:color w:val="333333"/>
          <w:sz w:val="24"/>
          <w:szCs w:val="24"/>
          <w:lang w:eastAsia="es-ES"/>
        </w:rPr>
        <w:t xml:space="preserve"> </w:t>
      </w:r>
      <w:r w:rsidRPr="00ED458A">
        <w:rPr>
          <w:rFonts w:ascii="Segoe UI" w:eastAsia="Times New Roman" w:hAnsi="Segoe UI" w:cs="Segoe UI"/>
          <w:color w:val="333333"/>
          <w:sz w:val="24"/>
          <w:szCs w:val="24"/>
          <w:lang w:eastAsia="es-ES"/>
        </w:rPr>
        <w:t>(</w:t>
      </w:r>
      <w:r w:rsidRPr="00ED458A">
        <w:rPr>
          <w:rFonts w:ascii="Segoe UI" w:eastAsia="Times New Roman" w:hAnsi="Segoe UI" w:cs="Segoe UI"/>
          <w:color w:val="4F81BD" w:themeColor="accent1"/>
          <w:sz w:val="24"/>
          <w:szCs w:val="24"/>
          <w:u w:val="single"/>
          <w:lang w:eastAsia="es-ES"/>
        </w:rPr>
        <w:t>art. 18. 1. g)</w:t>
      </w:r>
      <w:r w:rsidRPr="00ED458A">
        <w:rPr>
          <w:rFonts w:ascii="Segoe UI" w:eastAsia="Times New Roman" w:hAnsi="Segoe UI" w:cs="Segoe UI"/>
          <w:color w:val="4F81BD" w:themeColor="accent1"/>
          <w:sz w:val="24"/>
          <w:szCs w:val="24"/>
          <w:lang w:eastAsia="es-ES"/>
        </w:rPr>
        <w:t xml:space="preserve"> y </w:t>
      </w:r>
      <w:r w:rsidRPr="00ED458A">
        <w:rPr>
          <w:rFonts w:ascii="Segoe UI" w:eastAsia="Times New Roman" w:hAnsi="Segoe UI" w:cs="Segoe UI"/>
          <w:color w:val="4F81BD" w:themeColor="accent1"/>
          <w:sz w:val="24"/>
          <w:szCs w:val="24"/>
          <w:u w:val="single"/>
          <w:lang w:eastAsia="es-ES"/>
        </w:rPr>
        <w:t>art. 30</w:t>
      </w:r>
      <w:r w:rsidRPr="00ED458A">
        <w:rPr>
          <w:rFonts w:ascii="Segoe UI" w:eastAsia="Times New Roman" w:hAnsi="Segoe UI" w:cs="Segoe UI"/>
          <w:color w:val="4F81BD" w:themeColor="accent1"/>
          <w:sz w:val="24"/>
          <w:szCs w:val="24"/>
          <w:lang w:eastAsia="es-ES"/>
        </w:rPr>
        <w:t xml:space="preserve"> Ley de asilo</w:t>
      </w:r>
      <w:r w:rsidRPr="00ED458A">
        <w:rPr>
          <w:rFonts w:ascii="Segoe UI" w:eastAsia="Times New Roman" w:hAnsi="Segoe UI" w:cs="Segoe UI"/>
          <w:color w:val="333333"/>
          <w:sz w:val="24"/>
          <w:szCs w:val="24"/>
          <w:lang w:eastAsia="es-ES"/>
        </w:rPr>
        <w:t>)</w:t>
      </w:r>
      <w:r>
        <w:rPr>
          <w:rFonts w:ascii="Segoe UI" w:eastAsia="Times New Roman" w:hAnsi="Segoe UI" w:cs="Segoe UI"/>
          <w:color w:val="333333"/>
          <w:sz w:val="24"/>
          <w:szCs w:val="24"/>
          <w:lang w:eastAsia="es-ES"/>
        </w:rPr>
        <w:t>.</w:t>
      </w:r>
    </w:p>
    <w:p w:rsidR="000545B3" w:rsidRPr="000545B3" w:rsidRDefault="000545B3" w:rsidP="000545B3">
      <w:pPr>
        <w:shd w:val="clear" w:color="auto" w:fill="FFFFFF"/>
        <w:spacing w:after="0"/>
        <w:jc w:val="both"/>
        <w:textAlignment w:val="baseline"/>
        <w:rPr>
          <w:rFonts w:ascii="Segoe UI" w:eastAsia="Times New Roman" w:hAnsi="Segoe UI" w:cs="Segoe UI"/>
          <w:color w:val="333333"/>
          <w:sz w:val="24"/>
          <w:szCs w:val="24"/>
          <w:lang w:eastAsia="es-ES"/>
        </w:rPr>
      </w:pPr>
    </w:p>
    <w:p w:rsidR="00CF7366" w:rsidRDefault="00CF7366" w:rsidP="000545B3">
      <w:pPr>
        <w:pStyle w:val="NormalWeb"/>
        <w:shd w:val="clear" w:color="auto" w:fill="FFFFFF"/>
        <w:spacing w:before="0" w:beforeAutospacing="0" w:after="150" w:afterAutospacing="0" w:line="276" w:lineRule="auto"/>
        <w:jc w:val="both"/>
        <w:rPr>
          <w:rFonts w:ascii="Segoe UI" w:hAnsi="Segoe UI" w:cs="Segoe UI"/>
        </w:rPr>
      </w:pPr>
      <w:r>
        <w:rPr>
          <w:rFonts w:ascii="Segoe UI" w:hAnsi="Segoe UI" w:cs="Segoe UI"/>
          <w:color w:val="333333"/>
        </w:rPr>
        <w:t xml:space="preserve">Y es que el </w:t>
      </w:r>
      <w:r w:rsidRPr="00FB0CF7">
        <w:rPr>
          <w:rFonts w:ascii="Segoe UI" w:hAnsi="Segoe UI" w:cs="Segoe UI"/>
          <w:color w:val="4F81BD" w:themeColor="accent1"/>
          <w:u w:val="single"/>
        </w:rPr>
        <w:t>art. 16</w:t>
      </w:r>
      <w:r w:rsidRPr="00FB0CF7">
        <w:rPr>
          <w:rFonts w:ascii="Segoe UI" w:hAnsi="Segoe UI" w:cs="Segoe UI"/>
          <w:color w:val="4F81BD" w:themeColor="accent1"/>
        </w:rPr>
        <w:t xml:space="preserve"> de la Ley de asilo </w:t>
      </w:r>
      <w:r>
        <w:rPr>
          <w:rFonts w:ascii="Segoe UI" w:hAnsi="Segoe UI" w:cs="Segoe UI"/>
          <w:color w:val="333333"/>
        </w:rPr>
        <w:t>e</w:t>
      </w:r>
      <w:r w:rsidRPr="00CF7366">
        <w:rPr>
          <w:rFonts w:ascii="Segoe UI" w:hAnsi="Segoe UI" w:cs="Segoe UI"/>
        </w:rPr>
        <w:t>stablece que “</w:t>
      </w:r>
      <w:r w:rsidRPr="00CF7366">
        <w:rPr>
          <w:rFonts w:ascii="Segoe UI" w:hAnsi="Segoe UI" w:cs="Segoe UI"/>
          <w:i/>
        </w:rPr>
        <w:t xml:space="preserve">Las personas nacionales no comunitarias y las apátridas presentes en territorio español tienen </w:t>
      </w:r>
      <w:r w:rsidRPr="00CF7366">
        <w:rPr>
          <w:rFonts w:ascii="Segoe UI" w:hAnsi="Segoe UI" w:cs="Segoe UI"/>
          <w:b/>
          <w:i/>
        </w:rPr>
        <w:t>derecho a solicitar protección internacional en España</w:t>
      </w:r>
      <w:r>
        <w:rPr>
          <w:rFonts w:ascii="Segoe UI" w:hAnsi="Segoe UI" w:cs="Segoe UI"/>
          <w:i/>
        </w:rPr>
        <w:t xml:space="preserve">” </w:t>
      </w:r>
      <w:r w:rsidRPr="00CF7366">
        <w:rPr>
          <w:rFonts w:ascii="Segoe UI" w:hAnsi="Segoe UI" w:cs="Segoe UI"/>
        </w:rPr>
        <w:t>y el</w:t>
      </w:r>
      <w:r>
        <w:rPr>
          <w:rFonts w:ascii="Segoe UI" w:hAnsi="Segoe UI" w:cs="Segoe UI"/>
        </w:rPr>
        <w:t xml:space="preserve"> </w:t>
      </w:r>
      <w:r w:rsidRPr="00B140E3">
        <w:rPr>
          <w:rFonts w:ascii="Segoe UI" w:hAnsi="Segoe UI" w:cs="Segoe UI"/>
          <w:color w:val="4F81BD" w:themeColor="accent1"/>
          <w:u w:val="single"/>
        </w:rPr>
        <w:t>considerando 27</w:t>
      </w:r>
      <w:r w:rsidRPr="00B140E3">
        <w:rPr>
          <w:rFonts w:ascii="Segoe UI" w:hAnsi="Segoe UI" w:cs="Segoe UI"/>
          <w:color w:val="4F81BD" w:themeColor="accent1"/>
        </w:rPr>
        <w:t xml:space="preserve"> de la</w:t>
      </w:r>
      <w:r>
        <w:rPr>
          <w:rFonts w:ascii="Segoe UI" w:hAnsi="Segoe UI" w:cs="Segoe UI"/>
        </w:rPr>
        <w:t xml:space="preserve"> </w:t>
      </w:r>
      <w:r w:rsidRPr="00B140E3">
        <w:rPr>
          <w:rFonts w:ascii="Segoe UI" w:hAnsi="Segoe UI" w:cs="Segoe UI"/>
          <w:color w:val="4F81BD" w:themeColor="accent1"/>
        </w:rPr>
        <w:t>Directiva 2013/32/UE del Parlamento Europeo y del Consejo, de 26 de junio de 2013, sobre procedimientos comunes para la concesión o la retirada de la protección internacional</w:t>
      </w:r>
      <w:r w:rsidRPr="00B140E3">
        <w:rPr>
          <w:rFonts w:ascii="Segoe UI" w:hAnsi="Segoe UI" w:cs="Segoe UI"/>
          <w:color w:val="4F81BD" w:themeColor="accent1"/>
          <w:shd w:val="clear" w:color="auto" w:fill="FFFFFF"/>
        </w:rPr>
        <w:t xml:space="preserve"> </w:t>
      </w:r>
      <w:r w:rsidRPr="00B140E3">
        <w:rPr>
          <w:rFonts w:ascii="Segoe UI" w:hAnsi="Segoe UI" w:cs="Segoe UI"/>
          <w:color w:val="333333"/>
          <w:shd w:val="clear" w:color="auto" w:fill="FFFFFF"/>
        </w:rPr>
        <w:t>(</w:t>
      </w:r>
      <w:hyperlink r:id="rId9" w:history="1">
        <w:r w:rsidRPr="00B140E3">
          <w:rPr>
            <w:rStyle w:val="Hipervnculo"/>
            <w:rFonts w:ascii="Segoe UI" w:hAnsi="Segoe UI" w:cs="Segoe UI"/>
            <w:color w:val="337AB7"/>
            <w:shd w:val="clear" w:color="auto" w:fill="FFFFFF"/>
          </w:rPr>
          <w:t>DO 2013, L 180, p. 60</w:t>
        </w:r>
      </w:hyperlink>
      <w:r w:rsidRPr="00B140E3">
        <w:rPr>
          <w:rFonts w:ascii="Segoe UI" w:hAnsi="Segoe UI" w:cs="Segoe UI"/>
          <w:color w:val="333333"/>
          <w:shd w:val="clear" w:color="auto" w:fill="FFFFFF"/>
        </w:rPr>
        <w:t>)</w:t>
      </w:r>
      <w:r>
        <w:rPr>
          <w:rFonts w:ascii="Segoe UI" w:hAnsi="Segoe UI" w:cs="Segoe UI"/>
          <w:color w:val="333333"/>
          <w:shd w:val="clear" w:color="auto" w:fill="FFFFFF"/>
        </w:rPr>
        <w:t xml:space="preserve"> establece</w:t>
      </w:r>
    </w:p>
    <w:p w:rsidR="00CF7366" w:rsidRPr="00B140E3" w:rsidRDefault="00CF7366" w:rsidP="000545B3">
      <w:pPr>
        <w:ind w:left="708"/>
        <w:jc w:val="both"/>
        <w:rPr>
          <w:rFonts w:ascii="Segoe UI" w:hAnsi="Segoe UI" w:cs="Segoe UI"/>
          <w:i/>
          <w:szCs w:val="24"/>
        </w:rPr>
      </w:pPr>
      <w:r>
        <w:rPr>
          <w:rFonts w:ascii="Segoe UI" w:hAnsi="Segoe UI" w:cs="Segoe UI"/>
          <w:i/>
          <w:szCs w:val="24"/>
        </w:rPr>
        <w:t>“(…)</w:t>
      </w:r>
      <w:r w:rsidRPr="00B140E3">
        <w:rPr>
          <w:rFonts w:ascii="Segoe UI" w:hAnsi="Segoe UI" w:cs="Segoe UI"/>
          <w:i/>
          <w:szCs w:val="24"/>
        </w:rPr>
        <w:t xml:space="preserve"> los nacionales de terceros países y las personas apátridas </w:t>
      </w:r>
      <w:r w:rsidRPr="00B140E3">
        <w:rPr>
          <w:rFonts w:ascii="Segoe UI" w:hAnsi="Segoe UI" w:cs="Segoe UI"/>
          <w:b/>
          <w:i/>
          <w:szCs w:val="24"/>
        </w:rPr>
        <w:t>que hayan expresado su deseo de solicitar protección internacional son solicitantes de protección internacional,</w:t>
      </w:r>
      <w:r w:rsidRPr="00B140E3">
        <w:rPr>
          <w:rFonts w:ascii="Segoe UI" w:hAnsi="Segoe UI" w:cs="Segoe UI"/>
          <w:i/>
          <w:szCs w:val="24"/>
        </w:rPr>
        <w:t xml:space="preserve"> deben cumplir las obligaciones y gozar de los derechos contemplados en la presente Directiva y en la Directiva [2013/33]. Para ello, los Estados miembros </w:t>
      </w:r>
      <w:r w:rsidRPr="00B140E3">
        <w:rPr>
          <w:rFonts w:ascii="Segoe UI" w:hAnsi="Segoe UI" w:cs="Segoe UI"/>
          <w:b/>
          <w:i/>
          <w:szCs w:val="24"/>
        </w:rPr>
        <w:t>deben inscribir cuanto antes</w:t>
      </w:r>
      <w:r w:rsidRPr="00B140E3">
        <w:rPr>
          <w:rFonts w:ascii="Segoe UI" w:hAnsi="Segoe UI" w:cs="Segoe UI"/>
          <w:i/>
          <w:szCs w:val="24"/>
        </w:rPr>
        <w:t xml:space="preserve"> el hecho de que estas personas son solicitantes de protección internacional.”</w:t>
      </w:r>
    </w:p>
    <w:p w:rsidR="00250BB3" w:rsidRPr="00250BB3" w:rsidRDefault="00250BB3" w:rsidP="000545B3">
      <w:pPr>
        <w:jc w:val="both"/>
        <w:rPr>
          <w:rFonts w:ascii="Segoe UI" w:hAnsi="Segoe UI" w:cs="Segoe UI"/>
          <w:sz w:val="24"/>
          <w:szCs w:val="24"/>
        </w:rPr>
      </w:pPr>
      <w:r w:rsidRPr="00250BB3">
        <w:rPr>
          <w:rFonts w:ascii="Segoe UI" w:hAnsi="Segoe UI" w:cs="Segoe UI"/>
          <w:sz w:val="24"/>
          <w:szCs w:val="24"/>
        </w:rPr>
        <w:t xml:space="preserve">En este sentido he presentado </w:t>
      </w:r>
      <w:r w:rsidRPr="00250BB3">
        <w:rPr>
          <w:rFonts w:ascii="Segoe UI" w:hAnsi="Segoe UI" w:cs="Segoe UI"/>
          <w:b/>
          <w:sz w:val="24"/>
          <w:szCs w:val="24"/>
        </w:rPr>
        <w:t>solicitud de cita presencial ante la Oficina de Asilo</w:t>
      </w:r>
      <w:r w:rsidRPr="00250BB3">
        <w:rPr>
          <w:rFonts w:ascii="Segoe UI" w:hAnsi="Segoe UI" w:cs="Segoe UI"/>
          <w:sz w:val="24"/>
          <w:szCs w:val="24"/>
        </w:rPr>
        <w:t xml:space="preserve"> en el modelo facilitado por la misma.</w:t>
      </w:r>
    </w:p>
    <w:p w:rsidR="00250BB3" w:rsidRDefault="00250BB3" w:rsidP="000545B3">
      <w:pPr>
        <w:jc w:val="both"/>
        <w:rPr>
          <w:rFonts w:ascii="Segoe UI" w:hAnsi="Segoe UI" w:cs="Segoe UI"/>
          <w:b/>
          <w:sz w:val="24"/>
          <w:szCs w:val="24"/>
        </w:rPr>
      </w:pPr>
      <w:r w:rsidRPr="00250BB3">
        <w:rPr>
          <w:rFonts w:ascii="Segoe UI" w:hAnsi="Segoe UI" w:cs="Segoe UI"/>
          <w:sz w:val="24"/>
          <w:szCs w:val="24"/>
        </w:rPr>
        <w:tab/>
        <w:t>Se adjunta justificante como</w:t>
      </w:r>
      <w:r>
        <w:rPr>
          <w:rFonts w:ascii="Segoe UI" w:hAnsi="Segoe UI" w:cs="Segoe UI"/>
          <w:b/>
          <w:sz w:val="24"/>
          <w:szCs w:val="24"/>
        </w:rPr>
        <w:t xml:space="preserve"> </w:t>
      </w:r>
      <w:proofErr w:type="spellStart"/>
      <w:r>
        <w:rPr>
          <w:rFonts w:ascii="Segoe UI" w:hAnsi="Segoe UI" w:cs="Segoe UI"/>
          <w:b/>
          <w:sz w:val="24"/>
          <w:szCs w:val="24"/>
        </w:rPr>
        <w:t>Doc</w:t>
      </w:r>
      <w:proofErr w:type="spellEnd"/>
      <w:r>
        <w:rPr>
          <w:rFonts w:ascii="Segoe UI" w:hAnsi="Segoe UI" w:cs="Segoe UI"/>
          <w:b/>
          <w:sz w:val="24"/>
          <w:szCs w:val="24"/>
        </w:rPr>
        <w:t xml:space="preserve"> nº1.</w:t>
      </w:r>
    </w:p>
    <w:p w:rsidR="00ED19AD" w:rsidRPr="00ED19AD" w:rsidRDefault="00250BB3" w:rsidP="000545B3">
      <w:pPr>
        <w:jc w:val="both"/>
        <w:rPr>
          <w:rFonts w:ascii="Segoe UI" w:hAnsi="Segoe UI" w:cs="Segoe UI"/>
          <w:b/>
          <w:sz w:val="24"/>
          <w:szCs w:val="24"/>
        </w:rPr>
      </w:pPr>
      <w:proofErr w:type="gramStart"/>
      <w:r>
        <w:rPr>
          <w:rFonts w:ascii="Segoe UI" w:hAnsi="Segoe UI" w:cs="Segoe UI"/>
          <w:b/>
          <w:sz w:val="24"/>
          <w:szCs w:val="24"/>
        </w:rPr>
        <w:lastRenderedPageBreak/>
        <w:t>SEGUNDO</w:t>
      </w:r>
      <w:r w:rsidR="00ED19AD" w:rsidRPr="00ED19AD">
        <w:rPr>
          <w:rFonts w:ascii="Segoe UI" w:hAnsi="Segoe UI" w:cs="Segoe UI"/>
          <w:b/>
          <w:sz w:val="24"/>
          <w:szCs w:val="24"/>
        </w:rPr>
        <w:t>.-</w:t>
      </w:r>
      <w:proofErr w:type="gramEnd"/>
      <w:r w:rsidR="00ED19AD" w:rsidRPr="00ED19AD">
        <w:rPr>
          <w:rFonts w:ascii="Segoe UI" w:hAnsi="Segoe UI" w:cs="Segoe UI"/>
          <w:b/>
          <w:sz w:val="24"/>
          <w:szCs w:val="24"/>
        </w:rPr>
        <w:t xml:space="preserve"> Manifestación de la voluntad de presentar solicitud de asilo ante otras autoridades</w:t>
      </w:r>
    </w:p>
    <w:p w:rsidR="00ED19AD" w:rsidRDefault="00ED19AD" w:rsidP="000545B3">
      <w:pPr>
        <w:jc w:val="both"/>
        <w:rPr>
          <w:rFonts w:ascii="Segoe UI" w:hAnsi="Segoe UI" w:cs="Segoe UI"/>
          <w:b/>
          <w:i/>
          <w:sz w:val="24"/>
          <w:szCs w:val="24"/>
        </w:rPr>
      </w:pPr>
      <w:r>
        <w:rPr>
          <w:rFonts w:ascii="Segoe UI" w:hAnsi="Segoe UI" w:cs="Segoe UI"/>
          <w:sz w:val="24"/>
          <w:szCs w:val="24"/>
        </w:rPr>
        <w:t>El</w:t>
      </w:r>
      <w:r w:rsidRPr="00B140E3">
        <w:rPr>
          <w:rFonts w:ascii="Segoe UI" w:hAnsi="Segoe UI" w:cs="Segoe UI"/>
          <w:sz w:val="24"/>
          <w:szCs w:val="24"/>
        </w:rPr>
        <w:t xml:space="preserve"> </w:t>
      </w:r>
      <w:r w:rsidRPr="00B140E3">
        <w:rPr>
          <w:rFonts w:ascii="Segoe UI" w:hAnsi="Segoe UI" w:cs="Segoe UI"/>
          <w:color w:val="4F81BD" w:themeColor="accent1"/>
          <w:sz w:val="24"/>
          <w:szCs w:val="24"/>
          <w:u w:val="single"/>
        </w:rPr>
        <w:t>artículo 6, apartado 1, párrafo segundo, y 26</w:t>
      </w:r>
      <w:r w:rsidRPr="00B140E3">
        <w:rPr>
          <w:rFonts w:ascii="Segoe UI" w:hAnsi="Segoe UI" w:cs="Segoe UI"/>
          <w:color w:val="4F81BD" w:themeColor="accent1"/>
          <w:sz w:val="24"/>
          <w:szCs w:val="24"/>
        </w:rPr>
        <w:t xml:space="preserve"> de la</w:t>
      </w:r>
      <w:r>
        <w:rPr>
          <w:rFonts w:ascii="Segoe UI" w:hAnsi="Segoe UI" w:cs="Segoe UI"/>
          <w:color w:val="4F81BD" w:themeColor="accent1"/>
          <w:sz w:val="24"/>
          <w:szCs w:val="24"/>
        </w:rPr>
        <w:t xml:space="preserve"> citada Directiva 2013/32</w:t>
      </w:r>
      <w:r w:rsidRPr="00B140E3">
        <w:rPr>
          <w:rFonts w:ascii="Segoe UI" w:hAnsi="Segoe UI" w:cs="Segoe UI"/>
          <w:color w:val="4F81BD" w:themeColor="accent1"/>
          <w:sz w:val="24"/>
          <w:szCs w:val="24"/>
        </w:rPr>
        <w:t xml:space="preserve"> </w:t>
      </w:r>
      <w:r w:rsidRPr="00B140E3">
        <w:rPr>
          <w:rFonts w:ascii="Segoe UI" w:hAnsi="Segoe UI" w:cs="Segoe UI"/>
          <w:sz w:val="24"/>
          <w:szCs w:val="24"/>
        </w:rPr>
        <w:t xml:space="preserve">permite formular solicitudes de asilo ante “otras autoridades” que, pese a ser probable que las reciban, no sean competentes para registrarlas </w:t>
      </w:r>
      <w:r w:rsidRPr="00B140E3">
        <w:rPr>
          <w:rFonts w:ascii="Segoe UI" w:hAnsi="Segoe UI" w:cs="Segoe UI"/>
          <w:sz w:val="24"/>
          <w:szCs w:val="24"/>
          <w:shd w:val="clear" w:color="auto" w:fill="FFFFFF"/>
        </w:rPr>
        <w:t>conforme a su Derecho nacional, en el plazo de 6 días hábiles</w:t>
      </w:r>
      <w:r>
        <w:rPr>
          <w:rFonts w:ascii="Segoe UI" w:hAnsi="Segoe UI" w:cs="Segoe UI"/>
          <w:sz w:val="24"/>
          <w:szCs w:val="24"/>
          <w:shd w:val="clear" w:color="auto" w:fill="FFFFFF"/>
        </w:rPr>
        <w:t>,</w:t>
      </w:r>
      <w:r w:rsidRPr="00B140E3">
        <w:rPr>
          <w:rFonts w:ascii="Segoe UI" w:hAnsi="Segoe UI" w:cs="Segoe UI"/>
          <w:sz w:val="24"/>
          <w:szCs w:val="24"/>
          <w:shd w:val="clear" w:color="auto" w:fill="FFFFFF"/>
        </w:rPr>
        <w:t xml:space="preserve"> y aludiendo de forma expresa a “</w:t>
      </w:r>
      <w:r w:rsidRPr="00CF7366">
        <w:rPr>
          <w:rFonts w:ascii="Segoe UI" w:hAnsi="Segoe UI" w:cs="Segoe UI"/>
          <w:b/>
          <w:sz w:val="24"/>
          <w:szCs w:val="24"/>
          <w:shd w:val="clear" w:color="auto" w:fill="FFFFFF"/>
        </w:rPr>
        <w:t>policía</w:t>
      </w:r>
      <w:r w:rsidRPr="00B140E3">
        <w:rPr>
          <w:rFonts w:ascii="Segoe UI" w:hAnsi="Segoe UI" w:cs="Segoe UI"/>
          <w:sz w:val="24"/>
          <w:szCs w:val="24"/>
          <w:shd w:val="clear" w:color="auto" w:fill="FFFFFF"/>
        </w:rPr>
        <w:t xml:space="preserve">, guardias de fronteras, </w:t>
      </w:r>
      <w:r w:rsidRPr="00B140E3">
        <w:rPr>
          <w:rFonts w:ascii="Segoe UI" w:hAnsi="Segoe UI" w:cs="Segoe UI"/>
          <w:b/>
          <w:sz w:val="24"/>
          <w:szCs w:val="24"/>
          <w:shd w:val="clear" w:color="auto" w:fill="FFFFFF"/>
        </w:rPr>
        <w:t>autoridades de inmigración</w:t>
      </w:r>
      <w:r w:rsidRPr="00B140E3">
        <w:rPr>
          <w:rFonts w:ascii="Segoe UI" w:hAnsi="Segoe UI" w:cs="Segoe UI"/>
          <w:sz w:val="24"/>
          <w:szCs w:val="24"/>
          <w:shd w:val="clear" w:color="auto" w:fill="FFFFFF"/>
        </w:rPr>
        <w:t xml:space="preserve"> y personal de los centros de internamiento</w:t>
      </w:r>
      <w:r>
        <w:rPr>
          <w:rFonts w:ascii="Segoe UI" w:hAnsi="Segoe UI" w:cs="Segoe UI"/>
          <w:sz w:val="24"/>
          <w:szCs w:val="24"/>
          <w:shd w:val="clear" w:color="auto" w:fill="FFFFFF"/>
        </w:rPr>
        <w:t>”, pero no restringiendo a dichas oficinas</w:t>
      </w:r>
      <w:r w:rsidRPr="00B140E3">
        <w:rPr>
          <w:rFonts w:ascii="Segoe UI" w:hAnsi="Segoe UI" w:cs="Segoe UI"/>
          <w:sz w:val="24"/>
          <w:szCs w:val="24"/>
          <w:shd w:val="clear" w:color="auto" w:fill="FFFFFF"/>
        </w:rPr>
        <w:t xml:space="preserve"> como ha dejado asentado la </w:t>
      </w:r>
      <w:r w:rsidRPr="00B140E3">
        <w:rPr>
          <w:rFonts w:ascii="Segoe UI" w:hAnsi="Segoe UI" w:cs="Segoe UI"/>
          <w:color w:val="4F81BD" w:themeColor="accent1"/>
          <w:sz w:val="24"/>
          <w:szCs w:val="24"/>
        </w:rPr>
        <w:t>STJUE de 25 de junio de 2020</w:t>
      </w:r>
      <w:r w:rsidRPr="00B140E3">
        <w:rPr>
          <w:rStyle w:val="Refdenotaalpie"/>
          <w:rFonts w:ascii="Segoe UI" w:hAnsi="Segoe UI" w:cs="Segoe UI"/>
          <w:sz w:val="24"/>
          <w:szCs w:val="24"/>
        </w:rPr>
        <w:footnoteReference w:id="1"/>
      </w:r>
      <w:r w:rsidR="00CF7366">
        <w:rPr>
          <w:rFonts w:ascii="Segoe UI" w:hAnsi="Segoe UI" w:cs="Segoe UI"/>
          <w:color w:val="4F81BD" w:themeColor="accent1"/>
          <w:sz w:val="24"/>
          <w:szCs w:val="24"/>
        </w:rPr>
        <w:t xml:space="preserve"> </w:t>
      </w:r>
      <w:r w:rsidR="00CF7366">
        <w:rPr>
          <w:rFonts w:ascii="Segoe UI" w:hAnsi="Segoe UI" w:cs="Segoe UI"/>
          <w:sz w:val="24"/>
          <w:szCs w:val="24"/>
        </w:rPr>
        <w:t>que r</w:t>
      </w:r>
      <w:r w:rsidRPr="00B140E3">
        <w:rPr>
          <w:rFonts w:ascii="Segoe UI" w:hAnsi="Segoe UI" w:cs="Segoe UI"/>
          <w:sz w:val="24"/>
          <w:szCs w:val="24"/>
        </w:rPr>
        <w:t xml:space="preserve">ecuerda </w:t>
      </w:r>
      <w:r w:rsidR="00CF7366" w:rsidRPr="00B140E3">
        <w:rPr>
          <w:rFonts w:ascii="Segoe UI" w:hAnsi="Segoe UI" w:cs="Segoe UI"/>
          <w:sz w:val="24"/>
          <w:szCs w:val="24"/>
        </w:rPr>
        <w:t>e</w:t>
      </w:r>
      <w:r w:rsidR="00CF7366">
        <w:rPr>
          <w:rFonts w:ascii="Segoe UI" w:hAnsi="Segoe UI" w:cs="Segoe UI"/>
          <w:sz w:val="24"/>
          <w:szCs w:val="24"/>
        </w:rPr>
        <w:t xml:space="preserve">n su </w:t>
      </w:r>
      <w:r w:rsidR="00CF7366" w:rsidRPr="00B140E3">
        <w:rPr>
          <w:rFonts w:ascii="Segoe UI" w:hAnsi="Segoe UI" w:cs="Segoe UI"/>
          <w:color w:val="4F81BD" w:themeColor="accent1"/>
          <w:sz w:val="24"/>
          <w:szCs w:val="24"/>
        </w:rPr>
        <w:t xml:space="preserve">apartado 63 </w:t>
      </w:r>
      <w:r w:rsidRPr="00B140E3">
        <w:rPr>
          <w:rFonts w:ascii="Segoe UI" w:hAnsi="Segoe UI" w:cs="Segoe UI"/>
          <w:sz w:val="24"/>
          <w:szCs w:val="24"/>
        </w:rPr>
        <w:t>que “</w:t>
      </w:r>
      <w:r w:rsidRPr="00B140E3">
        <w:rPr>
          <w:rFonts w:ascii="Segoe UI" w:hAnsi="Segoe UI" w:cs="Segoe UI"/>
          <w:i/>
          <w:sz w:val="24"/>
          <w:szCs w:val="24"/>
        </w:rPr>
        <w:t xml:space="preserve">… uno de los objetivos que persigue la Directiva 2013/32 consiste en </w:t>
      </w:r>
      <w:r w:rsidRPr="00CF7366">
        <w:rPr>
          <w:rFonts w:ascii="Segoe UI" w:hAnsi="Segoe UI" w:cs="Segoe UI"/>
          <w:b/>
          <w:i/>
          <w:sz w:val="24"/>
          <w:szCs w:val="24"/>
        </w:rPr>
        <w:t>garantizar un acceso efectivo,</w:t>
      </w:r>
      <w:r w:rsidRPr="00B140E3">
        <w:rPr>
          <w:rFonts w:ascii="Segoe UI" w:hAnsi="Segoe UI" w:cs="Segoe UI"/>
          <w:i/>
          <w:sz w:val="24"/>
          <w:szCs w:val="24"/>
        </w:rPr>
        <w:t xml:space="preserve"> esto es, un </w:t>
      </w:r>
      <w:r w:rsidRPr="00B140E3">
        <w:rPr>
          <w:rFonts w:ascii="Segoe UI" w:hAnsi="Segoe UI" w:cs="Segoe UI"/>
          <w:b/>
          <w:sz w:val="24"/>
          <w:szCs w:val="24"/>
        </w:rPr>
        <w:t>acceso tan sencillo como sea posible</w:t>
      </w:r>
      <w:r w:rsidRPr="00B140E3">
        <w:rPr>
          <w:rFonts w:ascii="Segoe UI" w:hAnsi="Segoe UI" w:cs="Segoe UI"/>
          <w:i/>
          <w:sz w:val="24"/>
          <w:szCs w:val="24"/>
        </w:rPr>
        <w:t>, al procedimiento de concesión de la protección internacional, como se desprende en particular de los considerandos 8, 20, 25 y 26 de esta Directiva. Para garantizar un acceso de estas características, el artículo 6, apartado 2, de dicha Directiva menciona la obligación de los Estados miembros de velar por que las personas que hayan formulado una solicitud de protección internaciona</w:t>
      </w:r>
      <w:r w:rsidRPr="00B140E3">
        <w:rPr>
          <w:rFonts w:ascii="Segoe UI" w:hAnsi="Segoe UI" w:cs="Segoe UI"/>
          <w:b/>
          <w:i/>
          <w:sz w:val="24"/>
          <w:szCs w:val="24"/>
        </w:rPr>
        <w:t>l tengan «efectivamente la oportunidad de presentarla lo antes posible»”</w:t>
      </w:r>
    </w:p>
    <w:p w:rsidR="00250BB3" w:rsidRDefault="00250BB3" w:rsidP="000545B3">
      <w:pPr>
        <w:jc w:val="both"/>
        <w:rPr>
          <w:rFonts w:ascii="Segoe UI" w:hAnsi="Segoe UI" w:cs="Segoe UI"/>
          <w:sz w:val="24"/>
          <w:szCs w:val="24"/>
        </w:rPr>
      </w:pPr>
      <w:r>
        <w:rPr>
          <w:rFonts w:ascii="Segoe UI" w:hAnsi="Segoe UI" w:cs="Segoe UI"/>
          <w:sz w:val="24"/>
          <w:szCs w:val="24"/>
        </w:rPr>
        <w:t>En este sentido, he presentado escrito de manifestación de la voluntad de presentar la solicitud de protección internacional ante la Brigada de Extranjeros con respuesta negativa, es decir, sin que se haya producido registro de la solicitud.</w:t>
      </w:r>
    </w:p>
    <w:p w:rsidR="00250BB3" w:rsidRPr="00B140E3" w:rsidRDefault="00250BB3" w:rsidP="000545B3">
      <w:pPr>
        <w:jc w:val="both"/>
        <w:rPr>
          <w:rFonts w:ascii="Segoe UI" w:hAnsi="Segoe UI" w:cs="Segoe UI"/>
          <w:sz w:val="24"/>
          <w:szCs w:val="24"/>
        </w:rPr>
      </w:pPr>
      <w:r>
        <w:rPr>
          <w:rFonts w:ascii="Segoe UI" w:hAnsi="Segoe UI" w:cs="Segoe UI"/>
          <w:sz w:val="24"/>
          <w:szCs w:val="24"/>
        </w:rPr>
        <w:tab/>
        <w:t xml:space="preserve">Se adjunta el justificante de presentación y/o la respuesta como </w:t>
      </w:r>
      <w:proofErr w:type="spellStart"/>
      <w:r w:rsidRPr="00250BB3">
        <w:rPr>
          <w:rFonts w:ascii="Segoe UI" w:hAnsi="Segoe UI" w:cs="Segoe UI"/>
          <w:b/>
          <w:sz w:val="24"/>
          <w:szCs w:val="24"/>
        </w:rPr>
        <w:t>Doc</w:t>
      </w:r>
      <w:proofErr w:type="spellEnd"/>
      <w:r w:rsidRPr="00250BB3">
        <w:rPr>
          <w:rFonts w:ascii="Segoe UI" w:hAnsi="Segoe UI" w:cs="Segoe UI"/>
          <w:b/>
          <w:sz w:val="24"/>
          <w:szCs w:val="24"/>
        </w:rPr>
        <w:t xml:space="preserve"> nº2.</w:t>
      </w:r>
    </w:p>
    <w:p w:rsidR="000545B3" w:rsidRDefault="000545B3" w:rsidP="000545B3">
      <w:pPr>
        <w:jc w:val="both"/>
        <w:rPr>
          <w:rFonts w:ascii="Segoe UI" w:hAnsi="Segoe UI" w:cs="Segoe UI"/>
          <w:b/>
          <w:sz w:val="24"/>
          <w:szCs w:val="24"/>
        </w:rPr>
      </w:pPr>
    </w:p>
    <w:p w:rsidR="00CF7366" w:rsidRPr="00ED19AD" w:rsidRDefault="00250BB3" w:rsidP="000545B3">
      <w:pPr>
        <w:jc w:val="both"/>
        <w:rPr>
          <w:rFonts w:ascii="Segoe UI" w:hAnsi="Segoe UI" w:cs="Segoe UI"/>
          <w:b/>
          <w:sz w:val="24"/>
          <w:szCs w:val="24"/>
        </w:rPr>
      </w:pPr>
      <w:proofErr w:type="gramStart"/>
      <w:r>
        <w:rPr>
          <w:rFonts w:ascii="Segoe UI" w:hAnsi="Segoe UI" w:cs="Segoe UI"/>
          <w:b/>
          <w:sz w:val="24"/>
          <w:szCs w:val="24"/>
        </w:rPr>
        <w:t>TERCERO</w:t>
      </w:r>
      <w:r w:rsidR="00CF7366" w:rsidRPr="00ED19AD">
        <w:rPr>
          <w:rFonts w:ascii="Segoe UI" w:hAnsi="Segoe UI" w:cs="Segoe UI"/>
          <w:b/>
          <w:sz w:val="24"/>
          <w:szCs w:val="24"/>
        </w:rPr>
        <w:t>.-</w:t>
      </w:r>
      <w:proofErr w:type="gramEnd"/>
      <w:r w:rsidR="00CF7366" w:rsidRPr="00ED19AD">
        <w:rPr>
          <w:rFonts w:ascii="Segoe UI" w:hAnsi="Segoe UI" w:cs="Segoe UI"/>
          <w:b/>
          <w:sz w:val="24"/>
          <w:szCs w:val="24"/>
        </w:rPr>
        <w:t xml:space="preserve"> Trato diferenciado y urgente por razón de necesidades específicas y condición de persona</w:t>
      </w:r>
      <w:r w:rsidR="00CF7366">
        <w:rPr>
          <w:rFonts w:ascii="Segoe UI" w:hAnsi="Segoe UI" w:cs="Segoe UI"/>
          <w:b/>
          <w:sz w:val="24"/>
          <w:szCs w:val="24"/>
        </w:rPr>
        <w:t xml:space="preserve"> especialmente</w:t>
      </w:r>
      <w:r w:rsidR="00CF7366" w:rsidRPr="00ED19AD">
        <w:rPr>
          <w:rFonts w:ascii="Segoe UI" w:hAnsi="Segoe UI" w:cs="Segoe UI"/>
          <w:b/>
          <w:sz w:val="24"/>
          <w:szCs w:val="24"/>
        </w:rPr>
        <w:t xml:space="preserve"> vulnerable</w:t>
      </w:r>
    </w:p>
    <w:p w:rsidR="00CF7366" w:rsidRPr="00CF7366" w:rsidRDefault="00CF7366" w:rsidP="000545B3">
      <w:pPr>
        <w:jc w:val="both"/>
        <w:rPr>
          <w:rFonts w:ascii="Segoe UI" w:hAnsi="Segoe UI" w:cs="Segoe UI"/>
          <w:sz w:val="24"/>
          <w:szCs w:val="24"/>
        </w:rPr>
      </w:pPr>
      <w:r>
        <w:rPr>
          <w:rFonts w:ascii="Segoe UI" w:hAnsi="Segoe UI" w:cs="Segoe UI"/>
          <w:sz w:val="24"/>
          <w:szCs w:val="24"/>
        </w:rPr>
        <w:t xml:space="preserve">La normativa del procedimiento de asilo reconoce que a las </w:t>
      </w:r>
      <w:r w:rsidRPr="00CF7366">
        <w:rPr>
          <w:rFonts w:ascii="Segoe UI" w:hAnsi="Segoe UI" w:cs="Segoe UI"/>
          <w:b/>
          <w:sz w:val="24"/>
          <w:szCs w:val="24"/>
        </w:rPr>
        <w:t>personas especialmente vulnerables o con necesidades específicas</w:t>
      </w:r>
      <w:r>
        <w:rPr>
          <w:rFonts w:ascii="Segoe UI" w:hAnsi="Segoe UI" w:cs="Segoe UI"/>
          <w:sz w:val="24"/>
          <w:szCs w:val="24"/>
        </w:rPr>
        <w:t xml:space="preserve"> se las debe </w:t>
      </w:r>
      <w:r w:rsidRPr="000A2996">
        <w:rPr>
          <w:rFonts w:ascii="Segoe UI" w:hAnsi="Segoe UI" w:cs="Segoe UI"/>
          <w:b/>
          <w:sz w:val="24"/>
          <w:szCs w:val="24"/>
        </w:rPr>
        <w:t>garantizar un trato diferenciado</w:t>
      </w:r>
      <w:r>
        <w:rPr>
          <w:rFonts w:ascii="Segoe UI" w:hAnsi="Segoe UI" w:cs="Segoe UI"/>
          <w:sz w:val="24"/>
          <w:szCs w:val="24"/>
        </w:rPr>
        <w:t xml:space="preserve"> atendiendo a sus circunstancias particulares, y que estas necesidades pueden ser advertidas por entidades de acogida y atendidas por las administraciones competentes con especial diligencia. Así se reconoce en el </w:t>
      </w:r>
      <w:r w:rsidRPr="000A2996">
        <w:rPr>
          <w:rFonts w:ascii="Segoe UI" w:hAnsi="Segoe UI" w:cs="Segoe UI"/>
          <w:color w:val="4F81BD" w:themeColor="accent1"/>
          <w:sz w:val="24"/>
          <w:szCs w:val="24"/>
          <w:u w:val="single"/>
        </w:rPr>
        <w:t>art. 21 y ss.</w:t>
      </w:r>
      <w:r w:rsidRPr="001E577C">
        <w:rPr>
          <w:rFonts w:ascii="Segoe UI" w:hAnsi="Segoe UI" w:cs="Segoe UI"/>
          <w:color w:val="4F81BD" w:themeColor="accent1"/>
          <w:sz w:val="24"/>
          <w:szCs w:val="24"/>
        </w:rPr>
        <w:t xml:space="preserve"> de la Directiva de acogida</w:t>
      </w:r>
      <w:r>
        <w:rPr>
          <w:rFonts w:ascii="Segoe UI" w:hAnsi="Segoe UI" w:cs="Segoe UI"/>
          <w:color w:val="4BACC6" w:themeColor="accent5"/>
          <w:sz w:val="24"/>
          <w:szCs w:val="24"/>
        </w:rPr>
        <w:t xml:space="preserve"> </w:t>
      </w:r>
      <w:r>
        <w:rPr>
          <w:rFonts w:ascii="Segoe UI" w:hAnsi="Segoe UI" w:cs="Segoe UI"/>
          <w:sz w:val="24"/>
          <w:szCs w:val="24"/>
        </w:rPr>
        <w:t xml:space="preserve">y en el </w:t>
      </w:r>
      <w:r w:rsidRPr="001E577C">
        <w:rPr>
          <w:rFonts w:ascii="Segoe UI" w:hAnsi="Segoe UI" w:cs="Segoe UI"/>
          <w:color w:val="4F81BD" w:themeColor="accent1"/>
          <w:sz w:val="24"/>
          <w:szCs w:val="24"/>
          <w:u w:val="single"/>
        </w:rPr>
        <w:t>art. 46</w:t>
      </w:r>
      <w:r w:rsidRPr="001E577C">
        <w:rPr>
          <w:rFonts w:ascii="Segoe UI" w:hAnsi="Segoe UI" w:cs="Segoe UI"/>
          <w:color w:val="4F81BD" w:themeColor="accent1"/>
          <w:sz w:val="24"/>
          <w:szCs w:val="24"/>
        </w:rPr>
        <w:t xml:space="preserve"> de la Ley de Asilo</w:t>
      </w:r>
      <w:r>
        <w:rPr>
          <w:rFonts w:ascii="Segoe UI" w:hAnsi="Segoe UI" w:cs="Segoe UI"/>
          <w:color w:val="4BACC6" w:themeColor="accent5"/>
          <w:sz w:val="24"/>
          <w:szCs w:val="24"/>
        </w:rPr>
        <w:t xml:space="preserve">. </w:t>
      </w:r>
      <w:r>
        <w:rPr>
          <w:rFonts w:ascii="Segoe UI" w:hAnsi="Segoe UI" w:cs="Segoe UI"/>
          <w:sz w:val="24"/>
          <w:szCs w:val="24"/>
        </w:rPr>
        <w:t xml:space="preserve">Así pues, manifiesto tener necesidades específicas </w:t>
      </w:r>
      <w:r w:rsidRPr="00CF7366">
        <w:rPr>
          <w:rFonts w:ascii="Segoe UI" w:hAnsi="Segoe UI" w:cs="Segoe UI"/>
          <w:sz w:val="24"/>
          <w:szCs w:val="24"/>
        </w:rPr>
        <w:t xml:space="preserve">y la condición de persona </w:t>
      </w:r>
      <w:r>
        <w:rPr>
          <w:rFonts w:ascii="Segoe UI" w:hAnsi="Segoe UI" w:cs="Segoe UI"/>
          <w:sz w:val="24"/>
          <w:szCs w:val="24"/>
        </w:rPr>
        <w:lastRenderedPageBreak/>
        <w:t xml:space="preserve">especialmente </w:t>
      </w:r>
      <w:r w:rsidRPr="00CF7366">
        <w:rPr>
          <w:rFonts w:ascii="Segoe UI" w:hAnsi="Segoe UI" w:cs="Segoe UI"/>
          <w:sz w:val="24"/>
          <w:szCs w:val="24"/>
        </w:rPr>
        <w:t xml:space="preserve">vulnerable por motivo de _________________________________________________________________________________________________________________________________________________________ </w:t>
      </w:r>
    </w:p>
    <w:p w:rsidR="00CF7366" w:rsidRPr="00CF7366" w:rsidRDefault="00CF7366" w:rsidP="000545B3">
      <w:pPr>
        <w:jc w:val="both"/>
        <w:rPr>
          <w:rFonts w:ascii="Segoe UI" w:hAnsi="Segoe UI" w:cs="Segoe UI"/>
          <w:i/>
          <w:sz w:val="24"/>
          <w:szCs w:val="24"/>
        </w:rPr>
      </w:pPr>
      <w:r w:rsidRPr="00CF7366">
        <w:rPr>
          <w:rFonts w:ascii="Segoe UI" w:hAnsi="Segoe UI" w:cs="Segoe UI"/>
          <w:i/>
          <w:sz w:val="24"/>
          <w:szCs w:val="24"/>
        </w:rPr>
        <w:t>EJEMPLO DE MOTIVOS: urgencia asistencia sanitaria, menores, menores no acompañados, personas con discapacidad, personas de edad avanzada, mujeres embarazadas, familias monoparentales con menores de edad, personas que hayan padecido torturas, violaciones u otras formas graves de violencia psicológica o física o sexual, víctimas de trata de seres humanos, mutilación genital femenina, personas analfabetas, personas en situación de calle, etc., etc.</w:t>
      </w:r>
    </w:p>
    <w:p w:rsidR="00632701" w:rsidRPr="00B140E3" w:rsidRDefault="00632701" w:rsidP="000545B3">
      <w:pPr>
        <w:jc w:val="both"/>
        <w:rPr>
          <w:rFonts w:ascii="Segoe UI" w:hAnsi="Segoe UI" w:cs="Segoe UI"/>
          <w:sz w:val="24"/>
          <w:szCs w:val="24"/>
        </w:rPr>
      </w:pPr>
      <w:r w:rsidRPr="00B140E3">
        <w:rPr>
          <w:rFonts w:ascii="Segoe UI" w:hAnsi="Segoe UI" w:cs="Segoe UI"/>
          <w:sz w:val="24"/>
          <w:szCs w:val="24"/>
        </w:rPr>
        <w:t>Por lo expuesto</w:t>
      </w:r>
    </w:p>
    <w:p w:rsidR="00632701" w:rsidRPr="00B140E3" w:rsidRDefault="00632701" w:rsidP="000545B3">
      <w:pPr>
        <w:jc w:val="both"/>
        <w:rPr>
          <w:rFonts w:ascii="Segoe UI" w:hAnsi="Segoe UI" w:cs="Segoe UI"/>
          <w:sz w:val="24"/>
          <w:szCs w:val="24"/>
        </w:rPr>
      </w:pPr>
      <w:r w:rsidRPr="00B140E3">
        <w:rPr>
          <w:rFonts w:ascii="Segoe UI" w:hAnsi="Segoe UI" w:cs="Segoe UI"/>
          <w:b/>
          <w:sz w:val="24"/>
          <w:szCs w:val="24"/>
        </w:rPr>
        <w:t>SOLICITO</w:t>
      </w:r>
      <w:r w:rsidRPr="00B140E3">
        <w:rPr>
          <w:rFonts w:ascii="Segoe UI" w:hAnsi="Segoe UI" w:cs="Segoe UI"/>
          <w:sz w:val="24"/>
          <w:szCs w:val="24"/>
        </w:rPr>
        <w:t xml:space="preserve"> se tenga </w:t>
      </w:r>
      <w:r w:rsidR="00C0595B" w:rsidRPr="00B140E3">
        <w:rPr>
          <w:rFonts w:ascii="Segoe UI" w:hAnsi="Segoe UI" w:cs="Segoe UI"/>
          <w:sz w:val="24"/>
          <w:szCs w:val="24"/>
        </w:rPr>
        <w:t>constancia de</w:t>
      </w:r>
      <w:r w:rsidRPr="00B140E3">
        <w:rPr>
          <w:rFonts w:ascii="Segoe UI" w:hAnsi="Segoe UI" w:cs="Segoe UI"/>
          <w:sz w:val="24"/>
          <w:szCs w:val="24"/>
        </w:rPr>
        <w:t xml:space="preserve"> las dificultades indicadas</w:t>
      </w:r>
      <w:r w:rsidR="00B25782" w:rsidRPr="00B140E3">
        <w:rPr>
          <w:rFonts w:ascii="Segoe UI" w:hAnsi="Segoe UI" w:cs="Segoe UI"/>
          <w:sz w:val="24"/>
          <w:szCs w:val="24"/>
        </w:rPr>
        <w:t xml:space="preserve">, se tenga presentada </w:t>
      </w:r>
      <w:r w:rsidR="00CF7366">
        <w:rPr>
          <w:rFonts w:ascii="Segoe UI" w:hAnsi="Segoe UI" w:cs="Segoe UI"/>
          <w:sz w:val="24"/>
          <w:szCs w:val="24"/>
        </w:rPr>
        <w:t xml:space="preserve">1) </w:t>
      </w:r>
      <w:r w:rsidR="00B25782" w:rsidRPr="00B140E3">
        <w:rPr>
          <w:rFonts w:ascii="Segoe UI" w:hAnsi="Segoe UI" w:cs="Segoe UI"/>
          <w:b/>
          <w:sz w:val="24"/>
          <w:szCs w:val="24"/>
        </w:rPr>
        <w:t>QUEJA FORMAL</w:t>
      </w:r>
      <w:r w:rsidRPr="00B140E3">
        <w:rPr>
          <w:rFonts w:ascii="Segoe UI" w:hAnsi="Segoe UI" w:cs="Segoe UI"/>
          <w:sz w:val="24"/>
          <w:szCs w:val="24"/>
        </w:rPr>
        <w:t xml:space="preserve"> </w:t>
      </w:r>
      <w:r w:rsidR="00B25782" w:rsidRPr="00B140E3">
        <w:rPr>
          <w:rFonts w:ascii="Segoe UI" w:hAnsi="Segoe UI" w:cs="Segoe UI"/>
          <w:sz w:val="24"/>
          <w:szCs w:val="24"/>
        </w:rPr>
        <w:t>por el mal funcionamiento de los servicios públicos y en concreto del sistema de citas online para trámites policiales</w:t>
      </w:r>
      <w:r w:rsidR="00B140E3">
        <w:rPr>
          <w:rFonts w:ascii="Segoe UI" w:hAnsi="Segoe UI" w:cs="Segoe UI"/>
          <w:sz w:val="24"/>
          <w:szCs w:val="24"/>
        </w:rPr>
        <w:t xml:space="preserve"> en materia de asilo</w:t>
      </w:r>
      <w:r w:rsidR="00250BB3">
        <w:rPr>
          <w:rFonts w:ascii="Segoe UI" w:hAnsi="Segoe UI" w:cs="Segoe UI"/>
          <w:sz w:val="24"/>
          <w:szCs w:val="24"/>
        </w:rPr>
        <w:t xml:space="preserve"> en la Brigada de Extranjería de Huesca con negativa a ofrecer cauce alternativo para atender necesidades específicas de personas solicitantes de asilo con elevada vulnerabilidad</w:t>
      </w:r>
      <w:r w:rsidR="00CF7366">
        <w:rPr>
          <w:rFonts w:ascii="Segoe UI" w:hAnsi="Segoe UI" w:cs="Segoe UI"/>
          <w:sz w:val="24"/>
          <w:szCs w:val="24"/>
        </w:rPr>
        <w:t xml:space="preserve">; 2) </w:t>
      </w:r>
      <w:r w:rsidR="00CF7366" w:rsidRPr="00CF7366">
        <w:rPr>
          <w:rFonts w:ascii="Segoe UI" w:hAnsi="Segoe UI" w:cs="Segoe UI"/>
          <w:b/>
          <w:sz w:val="24"/>
          <w:szCs w:val="24"/>
        </w:rPr>
        <w:t>PRESTADA</w:t>
      </w:r>
      <w:r w:rsidRPr="00B140E3">
        <w:rPr>
          <w:rFonts w:ascii="Segoe UI" w:hAnsi="Segoe UI" w:cs="Segoe UI"/>
          <w:sz w:val="24"/>
          <w:szCs w:val="24"/>
        </w:rPr>
        <w:t xml:space="preserve"> </w:t>
      </w:r>
      <w:r w:rsidRPr="00B140E3">
        <w:rPr>
          <w:rFonts w:ascii="Segoe UI" w:hAnsi="Segoe UI" w:cs="Segoe UI"/>
          <w:b/>
          <w:sz w:val="24"/>
          <w:szCs w:val="24"/>
        </w:rPr>
        <w:t>MANIFESTAC</w:t>
      </w:r>
      <w:r w:rsidR="00B140E3">
        <w:rPr>
          <w:rFonts w:ascii="Segoe UI" w:hAnsi="Segoe UI" w:cs="Segoe UI"/>
          <w:b/>
          <w:sz w:val="24"/>
          <w:szCs w:val="24"/>
        </w:rPr>
        <w:t xml:space="preserve">IÓN DE LA VOLUNTAD DE PRESENTAR SOLICITUD DE </w:t>
      </w:r>
      <w:r w:rsidRPr="00B140E3">
        <w:rPr>
          <w:rFonts w:ascii="Segoe UI" w:hAnsi="Segoe UI" w:cs="Segoe UI"/>
          <w:b/>
          <w:sz w:val="24"/>
          <w:szCs w:val="24"/>
        </w:rPr>
        <w:t>PROTECCIÓN INTERNACIONAL</w:t>
      </w:r>
      <w:r w:rsidR="000545B3">
        <w:rPr>
          <w:rFonts w:ascii="Segoe UI" w:hAnsi="Segoe UI" w:cs="Segoe UI"/>
          <w:b/>
          <w:sz w:val="24"/>
          <w:szCs w:val="24"/>
        </w:rPr>
        <w:t xml:space="preserve"> </w:t>
      </w:r>
      <w:r w:rsidR="00250BB3">
        <w:rPr>
          <w:rFonts w:ascii="Segoe UI" w:hAnsi="Segoe UI" w:cs="Segoe UI"/>
          <w:b/>
          <w:sz w:val="24"/>
          <w:szCs w:val="24"/>
        </w:rPr>
        <w:t xml:space="preserve">ante “otras autoridades” </w:t>
      </w:r>
      <w:r w:rsidR="00250BB3">
        <w:rPr>
          <w:rFonts w:ascii="Segoe UI" w:hAnsi="Segoe UI" w:cs="Segoe UI"/>
          <w:sz w:val="24"/>
          <w:szCs w:val="24"/>
        </w:rPr>
        <w:t>y</w:t>
      </w:r>
      <w:r w:rsidR="00B25782" w:rsidRPr="00B140E3">
        <w:rPr>
          <w:rFonts w:ascii="Segoe UI" w:hAnsi="Segoe UI" w:cs="Segoe UI"/>
          <w:sz w:val="24"/>
          <w:szCs w:val="24"/>
        </w:rPr>
        <w:t xml:space="preserve"> se me </w:t>
      </w:r>
      <w:r w:rsidR="00CF7366" w:rsidRPr="00CF7366">
        <w:rPr>
          <w:rFonts w:ascii="Segoe UI" w:hAnsi="Segoe UI" w:cs="Segoe UI"/>
          <w:b/>
          <w:sz w:val="24"/>
          <w:szCs w:val="24"/>
        </w:rPr>
        <w:t>FACILITE EN EL PLAZO DE 6 DÍAS HÁBILES CITA PRESENCIAL</w:t>
      </w:r>
      <w:r w:rsidR="00CF7366" w:rsidRPr="00B140E3">
        <w:rPr>
          <w:rFonts w:ascii="Segoe UI" w:hAnsi="Segoe UI" w:cs="Segoe UI"/>
          <w:sz w:val="24"/>
          <w:szCs w:val="24"/>
        </w:rPr>
        <w:t xml:space="preserve"> </w:t>
      </w:r>
      <w:r w:rsidRPr="00B140E3">
        <w:rPr>
          <w:rFonts w:ascii="Segoe UI" w:hAnsi="Segoe UI" w:cs="Segoe UI"/>
          <w:sz w:val="24"/>
          <w:szCs w:val="24"/>
        </w:rPr>
        <w:t xml:space="preserve">en comisaría para proceder al registro de </w:t>
      </w:r>
      <w:r w:rsidR="00B25782" w:rsidRPr="00B140E3">
        <w:rPr>
          <w:rFonts w:ascii="Segoe UI" w:hAnsi="Segoe UI" w:cs="Segoe UI"/>
          <w:sz w:val="24"/>
          <w:szCs w:val="24"/>
        </w:rPr>
        <w:t>la petición</w:t>
      </w:r>
      <w:r w:rsidRPr="00B140E3">
        <w:rPr>
          <w:rFonts w:ascii="Segoe UI" w:hAnsi="Segoe UI" w:cs="Segoe UI"/>
          <w:sz w:val="24"/>
          <w:szCs w:val="24"/>
        </w:rPr>
        <w:t>, a todos los efectos</w:t>
      </w:r>
      <w:r w:rsidR="00C0595B" w:rsidRPr="00B140E3">
        <w:rPr>
          <w:rFonts w:ascii="Segoe UI" w:hAnsi="Segoe UI" w:cs="Segoe UI"/>
          <w:sz w:val="24"/>
          <w:szCs w:val="24"/>
        </w:rPr>
        <w:t>, con el libramiento de la documentación acreditativa correspondiente</w:t>
      </w:r>
      <w:r w:rsidRPr="00B140E3">
        <w:rPr>
          <w:rFonts w:ascii="Segoe UI" w:hAnsi="Segoe UI" w:cs="Segoe UI"/>
          <w:sz w:val="24"/>
          <w:szCs w:val="24"/>
        </w:rPr>
        <w:t>.</w:t>
      </w:r>
    </w:p>
    <w:p w:rsidR="00ED19AD" w:rsidRDefault="00ED19AD" w:rsidP="000545B3">
      <w:pPr>
        <w:pStyle w:val="Prrafodelista"/>
        <w:jc w:val="both"/>
        <w:rPr>
          <w:rFonts w:ascii="Segoe UI" w:hAnsi="Segoe UI" w:cs="Segoe UI"/>
          <w:sz w:val="24"/>
          <w:szCs w:val="24"/>
        </w:rPr>
      </w:pPr>
    </w:p>
    <w:p w:rsidR="00632701" w:rsidRPr="00B140E3" w:rsidRDefault="00632701" w:rsidP="000545B3">
      <w:pPr>
        <w:jc w:val="center"/>
        <w:rPr>
          <w:rFonts w:ascii="Segoe UI" w:hAnsi="Segoe UI" w:cs="Segoe UI"/>
          <w:sz w:val="24"/>
          <w:szCs w:val="24"/>
        </w:rPr>
      </w:pPr>
      <w:r w:rsidRPr="00B140E3">
        <w:rPr>
          <w:rFonts w:ascii="Segoe UI" w:hAnsi="Segoe UI" w:cs="Segoe UI"/>
          <w:sz w:val="24"/>
          <w:szCs w:val="24"/>
        </w:rPr>
        <w:t xml:space="preserve">En </w:t>
      </w:r>
      <w:r w:rsidR="00CF7366">
        <w:rPr>
          <w:rFonts w:ascii="Segoe UI" w:hAnsi="Segoe UI" w:cs="Segoe UI"/>
          <w:sz w:val="24"/>
          <w:szCs w:val="24"/>
        </w:rPr>
        <w:t>Huesca</w:t>
      </w:r>
      <w:r w:rsidRPr="00B140E3">
        <w:rPr>
          <w:rFonts w:ascii="Segoe UI" w:hAnsi="Segoe UI" w:cs="Segoe UI"/>
          <w:sz w:val="24"/>
          <w:szCs w:val="24"/>
        </w:rPr>
        <w:t xml:space="preserve"> a _</w:t>
      </w:r>
      <w:r w:rsidR="00C0595B" w:rsidRPr="00B140E3">
        <w:rPr>
          <w:rFonts w:ascii="Segoe UI" w:hAnsi="Segoe UI" w:cs="Segoe UI"/>
          <w:sz w:val="24"/>
          <w:szCs w:val="24"/>
        </w:rPr>
        <w:t>_</w:t>
      </w:r>
      <w:r w:rsidRPr="00B140E3">
        <w:rPr>
          <w:rFonts w:ascii="Segoe UI" w:hAnsi="Segoe UI" w:cs="Segoe UI"/>
          <w:sz w:val="24"/>
          <w:szCs w:val="24"/>
        </w:rPr>
        <w:t xml:space="preserve">_ </w:t>
      </w:r>
      <w:proofErr w:type="spellStart"/>
      <w:r w:rsidRPr="00B140E3">
        <w:rPr>
          <w:rFonts w:ascii="Segoe UI" w:hAnsi="Segoe UI" w:cs="Segoe UI"/>
          <w:sz w:val="24"/>
          <w:szCs w:val="24"/>
        </w:rPr>
        <w:t>de</w:t>
      </w:r>
      <w:proofErr w:type="spellEnd"/>
      <w:r w:rsidRPr="00B140E3">
        <w:rPr>
          <w:rFonts w:ascii="Segoe UI" w:hAnsi="Segoe UI" w:cs="Segoe UI"/>
          <w:sz w:val="24"/>
          <w:szCs w:val="24"/>
        </w:rPr>
        <w:t xml:space="preserve"> _______________ </w:t>
      </w:r>
      <w:proofErr w:type="spellStart"/>
      <w:r w:rsidRPr="00B140E3">
        <w:rPr>
          <w:rFonts w:ascii="Segoe UI" w:hAnsi="Segoe UI" w:cs="Segoe UI"/>
          <w:sz w:val="24"/>
          <w:szCs w:val="24"/>
        </w:rPr>
        <w:t>de</w:t>
      </w:r>
      <w:proofErr w:type="spellEnd"/>
      <w:r w:rsidRPr="00B140E3">
        <w:rPr>
          <w:rFonts w:ascii="Segoe UI" w:hAnsi="Segoe UI" w:cs="Segoe UI"/>
          <w:sz w:val="24"/>
          <w:szCs w:val="24"/>
        </w:rPr>
        <w:t xml:space="preserve"> __________</w:t>
      </w:r>
    </w:p>
    <w:p w:rsidR="00B25782" w:rsidRDefault="00B25782" w:rsidP="000545B3">
      <w:pPr>
        <w:jc w:val="center"/>
        <w:rPr>
          <w:rFonts w:ascii="Segoe UI" w:hAnsi="Segoe UI" w:cs="Segoe UI"/>
          <w:sz w:val="24"/>
          <w:szCs w:val="24"/>
        </w:rPr>
      </w:pPr>
    </w:p>
    <w:p w:rsidR="00CF7366" w:rsidRDefault="00CF7366" w:rsidP="000545B3">
      <w:pPr>
        <w:jc w:val="center"/>
        <w:rPr>
          <w:rFonts w:ascii="Segoe UI" w:hAnsi="Segoe UI" w:cs="Segoe UI"/>
          <w:sz w:val="24"/>
          <w:szCs w:val="24"/>
        </w:rPr>
      </w:pPr>
    </w:p>
    <w:p w:rsidR="00B25782" w:rsidRPr="00B140E3" w:rsidRDefault="00B25782" w:rsidP="000545B3">
      <w:pPr>
        <w:jc w:val="center"/>
        <w:rPr>
          <w:rFonts w:ascii="Segoe UI" w:hAnsi="Segoe UI" w:cs="Segoe UI"/>
          <w:sz w:val="24"/>
          <w:szCs w:val="24"/>
        </w:rPr>
      </w:pPr>
    </w:p>
    <w:p w:rsidR="00C0595B" w:rsidRPr="00B140E3" w:rsidRDefault="00C0595B" w:rsidP="000545B3">
      <w:pPr>
        <w:jc w:val="center"/>
        <w:rPr>
          <w:rFonts w:ascii="Segoe UI" w:hAnsi="Segoe UI" w:cs="Segoe UI"/>
          <w:sz w:val="24"/>
          <w:szCs w:val="24"/>
        </w:rPr>
      </w:pPr>
      <w:r w:rsidRPr="00B140E3">
        <w:rPr>
          <w:rFonts w:ascii="Segoe UI" w:hAnsi="Segoe UI" w:cs="Segoe UI"/>
          <w:sz w:val="24"/>
          <w:szCs w:val="24"/>
        </w:rPr>
        <w:t>Firmado____________________________</w:t>
      </w:r>
    </w:p>
    <w:sectPr w:rsidR="00C0595B" w:rsidRPr="00B140E3">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256DD" w:rsidRDefault="004256DD" w:rsidP="004256DD">
      <w:pPr>
        <w:spacing w:after="0" w:line="240" w:lineRule="auto"/>
      </w:pPr>
      <w:r>
        <w:separator/>
      </w:r>
    </w:p>
  </w:endnote>
  <w:endnote w:type="continuationSeparator" w:id="0">
    <w:p w:rsidR="004256DD" w:rsidRDefault="004256DD" w:rsidP="004256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02493422"/>
      <w:docPartObj>
        <w:docPartGallery w:val="Page Numbers (Bottom of Page)"/>
        <w:docPartUnique/>
      </w:docPartObj>
    </w:sdtPr>
    <w:sdtEndPr/>
    <w:sdtContent>
      <w:p w:rsidR="00B140E3" w:rsidRDefault="00B140E3">
        <w:pPr>
          <w:pStyle w:val="Piedepgina"/>
          <w:jc w:val="center"/>
        </w:pPr>
        <w:r>
          <w:fldChar w:fldCharType="begin"/>
        </w:r>
        <w:r>
          <w:instrText>PAGE   \* MERGEFORMAT</w:instrText>
        </w:r>
        <w:r>
          <w:fldChar w:fldCharType="separate"/>
        </w:r>
        <w:r>
          <w:rPr>
            <w:noProof/>
          </w:rPr>
          <w:t>1</w:t>
        </w:r>
        <w:r>
          <w:fldChar w:fldCharType="end"/>
        </w:r>
        <w:r>
          <w:t>/</w:t>
        </w:r>
        <w:r w:rsidR="000545B3">
          <w:t>4</w:t>
        </w:r>
      </w:p>
    </w:sdtContent>
  </w:sdt>
  <w:p w:rsidR="00B140E3" w:rsidRDefault="00B140E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256DD" w:rsidRDefault="004256DD" w:rsidP="004256DD">
      <w:pPr>
        <w:spacing w:after="0" w:line="240" w:lineRule="auto"/>
      </w:pPr>
      <w:r>
        <w:separator/>
      </w:r>
    </w:p>
  </w:footnote>
  <w:footnote w:type="continuationSeparator" w:id="0">
    <w:p w:rsidR="004256DD" w:rsidRDefault="004256DD" w:rsidP="004256DD">
      <w:pPr>
        <w:spacing w:after="0" w:line="240" w:lineRule="auto"/>
      </w:pPr>
      <w:r>
        <w:continuationSeparator/>
      </w:r>
    </w:p>
  </w:footnote>
  <w:footnote w:id="1">
    <w:p w:rsidR="00ED19AD" w:rsidRPr="004256DD" w:rsidRDefault="00ED19AD" w:rsidP="00ED19AD">
      <w:pPr>
        <w:jc w:val="both"/>
        <w:rPr>
          <w:rFonts w:ascii="Segoe UI" w:hAnsi="Segoe UI" w:cs="Segoe UI"/>
        </w:rPr>
      </w:pPr>
      <w:r>
        <w:rPr>
          <w:rStyle w:val="Refdenotaalpie"/>
        </w:rPr>
        <w:footnoteRef/>
      </w:r>
      <w:r>
        <w:t xml:space="preserve"> </w:t>
      </w:r>
      <w:hyperlink r:id="rId1" w:history="1">
        <w:r w:rsidRPr="00542066">
          <w:rPr>
            <w:rStyle w:val="Hipervnculo"/>
            <w:rFonts w:ascii="Segoe UI" w:hAnsi="Segoe UI" w:cs="Segoe UI"/>
          </w:rPr>
          <w:t>https://eur-lex.europa.eu/legal-content/es/TXT/?uri=CELEX:62020CJ0036</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5463AA"/>
    <w:multiLevelType w:val="hybridMultilevel"/>
    <w:tmpl w:val="9A40011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1C121C24"/>
    <w:multiLevelType w:val="hybridMultilevel"/>
    <w:tmpl w:val="25546E66"/>
    <w:lvl w:ilvl="0" w:tplc="2F9247FC">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F5665A9"/>
    <w:multiLevelType w:val="multilevel"/>
    <w:tmpl w:val="C5A26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2C61DC4"/>
    <w:multiLevelType w:val="hybridMultilevel"/>
    <w:tmpl w:val="28E8C72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4" w15:restartNumberingAfterBreak="0">
    <w:nsid w:val="4EED2C38"/>
    <w:multiLevelType w:val="multilevel"/>
    <w:tmpl w:val="2E6EA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FA53E79"/>
    <w:multiLevelType w:val="multilevel"/>
    <w:tmpl w:val="D750B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5163F98"/>
    <w:multiLevelType w:val="multilevel"/>
    <w:tmpl w:val="EB12D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ED83135"/>
    <w:multiLevelType w:val="multilevel"/>
    <w:tmpl w:val="FF5C2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3"/>
  </w:num>
  <w:num w:numId="4">
    <w:abstractNumId w:val="4"/>
  </w:num>
  <w:num w:numId="5">
    <w:abstractNumId w:val="5"/>
  </w:num>
  <w:num w:numId="6">
    <w:abstractNumId w:val="2"/>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701"/>
    <w:rsid w:val="000545B3"/>
    <w:rsid w:val="000A270B"/>
    <w:rsid w:val="00205219"/>
    <w:rsid w:val="00250BB3"/>
    <w:rsid w:val="003F2FD9"/>
    <w:rsid w:val="004256DD"/>
    <w:rsid w:val="004B2B72"/>
    <w:rsid w:val="004F7EB7"/>
    <w:rsid w:val="00632701"/>
    <w:rsid w:val="00733FDB"/>
    <w:rsid w:val="007E5FE2"/>
    <w:rsid w:val="008C6DD2"/>
    <w:rsid w:val="00A07E4B"/>
    <w:rsid w:val="00B140E3"/>
    <w:rsid w:val="00B25782"/>
    <w:rsid w:val="00C0595B"/>
    <w:rsid w:val="00CF7366"/>
    <w:rsid w:val="00ED19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2C06A"/>
  <w15:docId w15:val="{24916593-6D0E-4992-8B0F-22FADB6FB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autoRedefine/>
    <w:qFormat/>
    <w:rsid w:val="007E5FE2"/>
    <w:pPr>
      <w:spacing w:after="0"/>
      <w:jc w:val="both"/>
    </w:pPr>
    <w:rPr>
      <w:rFonts w:ascii="Cambria" w:eastAsia="Times" w:hAnsi="Cambria" w:cs="Times New Roman"/>
      <w:color w:val="00000A"/>
      <w:sz w:val="20"/>
      <w:szCs w:val="20"/>
      <w:lang w:val="en-US" w:eastAsia="es-ES"/>
    </w:rPr>
  </w:style>
  <w:style w:type="character" w:customStyle="1" w:styleId="TextonotapieCar">
    <w:name w:val="Texto nota pie Car"/>
    <w:basedOn w:val="Fuentedeprrafopredeter"/>
    <w:link w:val="Textonotapie"/>
    <w:rsid w:val="007E5FE2"/>
    <w:rPr>
      <w:rFonts w:ascii="Cambria" w:eastAsia="Times" w:hAnsi="Cambria" w:cs="Times New Roman"/>
      <w:color w:val="00000A"/>
      <w:sz w:val="20"/>
      <w:szCs w:val="20"/>
      <w:lang w:val="en-US" w:eastAsia="es-ES"/>
    </w:rPr>
  </w:style>
  <w:style w:type="paragraph" w:styleId="Prrafodelista">
    <w:name w:val="List Paragraph"/>
    <w:basedOn w:val="Normal"/>
    <w:uiPriority w:val="34"/>
    <w:qFormat/>
    <w:rsid w:val="00632701"/>
    <w:pPr>
      <w:ind w:left="720"/>
      <w:contextualSpacing/>
    </w:pPr>
  </w:style>
  <w:style w:type="character" w:styleId="Hipervnculo">
    <w:name w:val="Hyperlink"/>
    <w:basedOn w:val="Fuentedeprrafopredeter"/>
    <w:uiPriority w:val="99"/>
    <w:unhideWhenUsed/>
    <w:rsid w:val="000A270B"/>
    <w:rPr>
      <w:color w:val="0000FF" w:themeColor="hyperlink"/>
      <w:u w:val="single"/>
    </w:rPr>
  </w:style>
  <w:style w:type="character" w:styleId="Refdenotaalpie">
    <w:name w:val="footnote reference"/>
    <w:basedOn w:val="Fuentedeprrafopredeter"/>
    <w:uiPriority w:val="99"/>
    <w:semiHidden/>
    <w:unhideWhenUsed/>
    <w:rsid w:val="004256DD"/>
    <w:rPr>
      <w:vertAlign w:val="superscript"/>
    </w:rPr>
  </w:style>
  <w:style w:type="paragraph" w:styleId="Encabezado">
    <w:name w:val="header"/>
    <w:basedOn w:val="Normal"/>
    <w:link w:val="EncabezadoCar"/>
    <w:uiPriority w:val="99"/>
    <w:unhideWhenUsed/>
    <w:rsid w:val="00B140E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140E3"/>
  </w:style>
  <w:style w:type="paragraph" w:styleId="Piedepgina">
    <w:name w:val="footer"/>
    <w:basedOn w:val="Normal"/>
    <w:link w:val="PiedepginaCar"/>
    <w:uiPriority w:val="99"/>
    <w:unhideWhenUsed/>
    <w:rsid w:val="00B140E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140E3"/>
  </w:style>
  <w:style w:type="paragraph" w:styleId="NormalWeb">
    <w:name w:val="Normal (Web)"/>
    <w:basedOn w:val="Normal"/>
    <w:uiPriority w:val="99"/>
    <w:unhideWhenUsed/>
    <w:rsid w:val="00CF7366"/>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9505515">
      <w:bodyDiv w:val="1"/>
      <w:marLeft w:val="0"/>
      <w:marRight w:val="0"/>
      <w:marTop w:val="0"/>
      <w:marBottom w:val="0"/>
      <w:divBdr>
        <w:top w:val="none" w:sz="0" w:space="0" w:color="auto"/>
        <w:left w:val="none" w:sz="0" w:space="0" w:color="auto"/>
        <w:bottom w:val="none" w:sz="0" w:space="0" w:color="auto"/>
        <w:right w:val="none" w:sz="0" w:space="0" w:color="auto"/>
      </w:divBdr>
    </w:div>
    <w:div w:id="1534688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de.administracionespublicas.gob.es/pagina/index/directorio/icpplu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eur-lex.europa.eu/legal-content/ES/AUTO/?uri=OJ:L:2013:180:TOC"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eur-lex.europa.eu/legal-content/es/TXT/?uri=CELEX:62020CJ0036"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78D17B-AC0C-4546-A2AA-ABA86B3AAC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1308</Words>
  <Characters>7199</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Gabriel de la Mora González</dc:creator>
  <cp:lastModifiedBy>Gabriel De la Mora Gonzalez</cp:lastModifiedBy>
  <cp:revision>2</cp:revision>
  <dcterms:created xsi:type="dcterms:W3CDTF">2022-11-17T13:13:00Z</dcterms:created>
  <dcterms:modified xsi:type="dcterms:W3CDTF">2022-11-17T13:13:00Z</dcterms:modified>
</cp:coreProperties>
</file>